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B6A" w:rsidRDefault="00067B6A" w:rsidP="00067B6A">
      <w:pPr>
        <w:widowControl/>
        <w:jc w:val="center"/>
        <w:rPr>
          <w:rFonts w:ascii="Arial" w:hAnsi="Arial"/>
          <w:b/>
          <w:sz w:val="22"/>
        </w:rPr>
      </w:pPr>
      <w:bookmarkStart w:id="0" w:name="_GoBack"/>
      <w:bookmarkEnd w:id="0"/>
      <w:r>
        <w:rPr>
          <w:rFonts w:ascii="Arial" w:hAnsi="Arial"/>
          <w:b/>
          <w:sz w:val="22"/>
        </w:rPr>
        <w:t xml:space="preserve">THE </w:t>
      </w:r>
      <w:r w:rsidR="00CA1DD3">
        <w:rPr>
          <w:rFonts w:ascii="Arial" w:hAnsi="Arial"/>
          <w:b/>
          <w:sz w:val="22"/>
        </w:rPr>
        <w:t xml:space="preserve">2019 </w:t>
      </w:r>
      <w:r>
        <w:rPr>
          <w:rFonts w:ascii="Arial" w:hAnsi="Arial"/>
          <w:b/>
          <w:sz w:val="22"/>
        </w:rPr>
        <w:t xml:space="preserve">SCOPE </w:t>
      </w:r>
      <w:r w:rsidR="00CA1DD3">
        <w:rPr>
          <w:rFonts w:ascii="Arial" w:hAnsi="Arial"/>
          <w:b/>
          <w:sz w:val="22"/>
        </w:rPr>
        <w:t xml:space="preserve">COURSE IN </w:t>
      </w:r>
      <w:r>
        <w:rPr>
          <w:rFonts w:ascii="Arial" w:hAnsi="Arial"/>
          <w:b/>
          <w:sz w:val="22"/>
        </w:rPr>
        <w:t>POLITICAL SCIENCE</w:t>
      </w:r>
    </w:p>
    <w:p w:rsidR="00AE05AA" w:rsidRDefault="00CA1DD3" w:rsidP="00067B6A">
      <w:pPr>
        <w:widowControl/>
        <w:jc w:val="center"/>
        <w:rPr>
          <w:rFonts w:ascii="Arial" w:hAnsi="Arial"/>
          <w:b/>
          <w:sz w:val="22"/>
        </w:rPr>
      </w:pPr>
      <w:r>
        <w:rPr>
          <w:rFonts w:ascii="Arial" w:hAnsi="Arial"/>
          <w:b/>
          <w:sz w:val="22"/>
        </w:rPr>
        <w:t>POS 6716/</w:t>
      </w:r>
      <w:r w:rsidR="00AE05AA">
        <w:rPr>
          <w:rFonts w:ascii="Arial" w:hAnsi="Arial"/>
          <w:b/>
          <w:sz w:val="22"/>
        </w:rPr>
        <w:t>UNIVERSITY OF FLORIDA</w:t>
      </w:r>
    </w:p>
    <w:p w:rsidR="00067B6A" w:rsidRDefault="00067B6A" w:rsidP="00067B6A">
      <w:pPr>
        <w:widowControl/>
        <w:jc w:val="center"/>
        <w:rPr>
          <w:rFonts w:ascii="Arial" w:hAnsi="Arial"/>
        </w:rPr>
      </w:pPr>
      <w:r>
        <w:rPr>
          <w:rFonts w:ascii="Arial" w:hAnsi="Arial"/>
        </w:rPr>
        <w:t>Professor Lawrence C. Dodd</w:t>
      </w:r>
    </w:p>
    <w:p w:rsidR="00067B6A" w:rsidRDefault="002B7819" w:rsidP="00067B6A">
      <w:pPr>
        <w:widowControl/>
        <w:jc w:val="center"/>
        <w:rPr>
          <w:rFonts w:ascii="Arial" w:hAnsi="Arial"/>
        </w:rPr>
      </w:pPr>
      <w:r>
        <w:rPr>
          <w:rFonts w:ascii="Arial" w:hAnsi="Arial"/>
        </w:rPr>
        <w:t>Working Syllabus-Subject to Modifications</w:t>
      </w:r>
    </w:p>
    <w:p w:rsidR="002B7819" w:rsidRDefault="002B7819" w:rsidP="00067B6A">
      <w:pPr>
        <w:widowControl/>
        <w:jc w:val="center"/>
        <w:rPr>
          <w:rFonts w:ascii="Arial" w:hAnsi="Arial"/>
        </w:rPr>
      </w:pPr>
    </w:p>
    <w:p w:rsidR="00067B6A" w:rsidRPr="00401F52" w:rsidRDefault="00067B6A" w:rsidP="00067B6A">
      <w:pPr>
        <w:widowControl/>
        <w:jc w:val="center"/>
        <w:rPr>
          <w:rFonts w:ascii="Arial" w:hAnsi="Arial"/>
          <w:b/>
        </w:rPr>
      </w:pPr>
      <w:r w:rsidRPr="00401F52">
        <w:rPr>
          <w:rFonts w:ascii="Arial" w:hAnsi="Arial"/>
          <w:b/>
        </w:rPr>
        <w:t>PART ONE:  THE INTELLECTUAL DEVELOPMENT OF POLITICAL SCIENCE</w:t>
      </w:r>
    </w:p>
    <w:p w:rsidR="00067B6A" w:rsidRDefault="00067B6A" w:rsidP="00067B6A">
      <w:pPr>
        <w:widowControl/>
        <w:rPr>
          <w:rFonts w:ascii="Arial" w:hAnsi="Arial"/>
        </w:rPr>
      </w:pPr>
    </w:p>
    <w:p w:rsidR="00067B6A" w:rsidRPr="00FB2B35" w:rsidRDefault="00B671A8" w:rsidP="00067B6A">
      <w:pPr>
        <w:widowControl/>
        <w:rPr>
          <w:rFonts w:ascii="Arial" w:hAnsi="Arial"/>
          <w:b/>
        </w:rPr>
      </w:pPr>
      <w:r>
        <w:rPr>
          <w:rFonts w:ascii="Arial" w:hAnsi="Arial"/>
        </w:rPr>
        <w:t xml:space="preserve">Week One: </w:t>
      </w:r>
      <w:r w:rsidR="00067B6A">
        <w:rPr>
          <w:rFonts w:ascii="Arial" w:hAnsi="Arial"/>
        </w:rPr>
        <w:t>Class Organization</w:t>
      </w:r>
      <w:r w:rsidR="00CF466C">
        <w:rPr>
          <w:rFonts w:ascii="Arial" w:hAnsi="Arial"/>
        </w:rPr>
        <w:t xml:space="preserve"> and Expectations</w:t>
      </w:r>
      <w:r w:rsidR="00067B6A">
        <w:rPr>
          <w:rFonts w:ascii="Arial" w:hAnsi="Arial"/>
        </w:rPr>
        <w:t xml:space="preserve">: </w:t>
      </w:r>
      <w:r w:rsidR="00153193">
        <w:rPr>
          <w:rFonts w:ascii="Arial" w:hAnsi="Arial"/>
          <w:b/>
        </w:rPr>
        <w:t>8/20</w:t>
      </w:r>
    </w:p>
    <w:p w:rsidR="00067B6A" w:rsidRDefault="00067B6A" w:rsidP="00067B6A">
      <w:pPr>
        <w:widowControl/>
        <w:rPr>
          <w:rFonts w:ascii="Arial" w:hAnsi="Arial"/>
        </w:rPr>
      </w:pPr>
    </w:p>
    <w:p w:rsidR="00067B6A" w:rsidRDefault="00B671A8" w:rsidP="00067B6A">
      <w:pPr>
        <w:widowControl/>
        <w:rPr>
          <w:rFonts w:ascii="Arial" w:hAnsi="Arial"/>
          <w:b/>
        </w:rPr>
      </w:pPr>
      <w:r>
        <w:rPr>
          <w:rFonts w:ascii="Arial" w:hAnsi="Arial"/>
        </w:rPr>
        <w:t>Week Two</w:t>
      </w:r>
      <w:r w:rsidR="00067B6A">
        <w:rPr>
          <w:rFonts w:ascii="Arial" w:hAnsi="Arial"/>
        </w:rPr>
        <w:t xml:space="preserve">:  On Being a Political Scientist:  The Tradition and Developmental Patterns </w:t>
      </w:r>
      <w:r w:rsidR="00153193">
        <w:rPr>
          <w:rFonts w:ascii="Arial" w:hAnsi="Arial"/>
          <w:b/>
        </w:rPr>
        <w:t>8/27</w:t>
      </w:r>
    </w:p>
    <w:p w:rsidR="00067B6A" w:rsidRDefault="00067B6A" w:rsidP="00067B6A">
      <w:pPr>
        <w:widowControl/>
        <w:rPr>
          <w:rFonts w:ascii="Arial" w:hAnsi="Arial"/>
          <w:b/>
        </w:rPr>
      </w:pPr>
    </w:p>
    <w:p w:rsidR="00067B6A" w:rsidRPr="00153193" w:rsidRDefault="00B671A8" w:rsidP="00067B6A">
      <w:pPr>
        <w:widowControl/>
        <w:rPr>
          <w:rFonts w:ascii="Arial" w:hAnsi="Arial"/>
          <w:b/>
        </w:rPr>
      </w:pPr>
      <w:r>
        <w:rPr>
          <w:rFonts w:ascii="Arial" w:hAnsi="Arial"/>
        </w:rPr>
        <w:t>Week Three</w:t>
      </w:r>
      <w:r w:rsidR="00067B6A">
        <w:rPr>
          <w:rFonts w:ascii="Arial" w:hAnsi="Arial"/>
        </w:rPr>
        <w:t xml:space="preserve">:  Why Study Politics Systematically?  </w:t>
      </w:r>
      <w:r w:rsidR="00153193" w:rsidRPr="00153193">
        <w:rPr>
          <w:rFonts w:ascii="Arial" w:hAnsi="Arial"/>
          <w:b/>
        </w:rPr>
        <w:t>9/3</w:t>
      </w:r>
    </w:p>
    <w:p w:rsidR="00067B6A" w:rsidRPr="00153193" w:rsidRDefault="00067B6A" w:rsidP="00067B6A">
      <w:pPr>
        <w:widowControl/>
        <w:rPr>
          <w:rFonts w:ascii="Arial" w:hAnsi="Arial"/>
        </w:rPr>
      </w:pPr>
    </w:p>
    <w:p w:rsidR="005D41EB" w:rsidRDefault="00067B6A" w:rsidP="00067B6A">
      <w:pPr>
        <w:widowControl/>
        <w:rPr>
          <w:rFonts w:ascii="Arial" w:hAnsi="Arial"/>
          <w:b/>
        </w:rPr>
      </w:pPr>
      <w:r>
        <w:rPr>
          <w:rFonts w:ascii="Arial" w:hAnsi="Arial"/>
          <w:b/>
        </w:rPr>
        <w:tab/>
      </w:r>
      <w:r w:rsidR="00DE61B7">
        <w:rPr>
          <w:rFonts w:ascii="Arial" w:hAnsi="Arial"/>
          <w:b/>
        </w:rPr>
        <w:t xml:space="preserve">Ungraded paper </w:t>
      </w:r>
      <w:r w:rsidR="00FA750C">
        <w:rPr>
          <w:rFonts w:ascii="Arial" w:hAnsi="Arial"/>
          <w:b/>
        </w:rPr>
        <w:t>– why I came to graduate school in political science?</w:t>
      </w:r>
    </w:p>
    <w:p w:rsidR="00067B6A" w:rsidRDefault="00C953AC" w:rsidP="00067B6A">
      <w:pPr>
        <w:widowControl/>
        <w:rPr>
          <w:rFonts w:ascii="Arial" w:hAnsi="Arial"/>
          <w:b/>
        </w:rPr>
      </w:pPr>
      <w:r>
        <w:rPr>
          <w:rFonts w:ascii="Arial" w:hAnsi="Arial"/>
          <w:b/>
        </w:rPr>
        <w:tab/>
      </w:r>
      <w:r w:rsidR="00FA750C">
        <w:rPr>
          <w:rFonts w:ascii="Arial" w:hAnsi="Arial"/>
          <w:b/>
        </w:rPr>
        <w:t xml:space="preserve">-- </w:t>
      </w:r>
      <w:r w:rsidR="00DE61B7">
        <w:rPr>
          <w:rFonts w:ascii="Arial" w:hAnsi="Arial"/>
          <w:b/>
        </w:rPr>
        <w:t xml:space="preserve">due by email </w:t>
      </w:r>
      <w:r w:rsidR="00952BE6">
        <w:rPr>
          <w:rFonts w:ascii="Arial" w:hAnsi="Arial"/>
          <w:b/>
        </w:rPr>
        <w:t>9/4</w:t>
      </w:r>
    </w:p>
    <w:p w:rsidR="00DE61B7" w:rsidRDefault="00DE61B7" w:rsidP="00067B6A">
      <w:pPr>
        <w:widowControl/>
        <w:rPr>
          <w:rFonts w:ascii="Arial" w:hAnsi="Arial"/>
          <w:b/>
          <w:u w:val="single"/>
        </w:rPr>
      </w:pPr>
    </w:p>
    <w:p w:rsidR="00067B6A" w:rsidRDefault="00B671A8" w:rsidP="00067B6A">
      <w:pPr>
        <w:widowControl/>
        <w:rPr>
          <w:rFonts w:ascii="Arial" w:hAnsi="Arial"/>
          <w:b/>
        </w:rPr>
      </w:pPr>
      <w:r>
        <w:rPr>
          <w:rFonts w:ascii="Arial" w:hAnsi="Arial"/>
        </w:rPr>
        <w:t xml:space="preserve">Week Four: </w:t>
      </w:r>
      <w:r w:rsidR="00067B6A">
        <w:rPr>
          <w:rFonts w:ascii="Arial" w:hAnsi="Arial"/>
        </w:rPr>
        <w:t>The Epistemological Dialogue in Political Science</w:t>
      </w:r>
      <w:r w:rsidR="00153193">
        <w:rPr>
          <w:rFonts w:ascii="Arial" w:hAnsi="Arial"/>
        </w:rPr>
        <w:t xml:space="preserve">. </w:t>
      </w:r>
      <w:r>
        <w:rPr>
          <w:rFonts w:ascii="Arial" w:hAnsi="Arial"/>
          <w:b/>
        </w:rPr>
        <w:t>9/10</w:t>
      </w:r>
    </w:p>
    <w:p w:rsidR="00067B6A" w:rsidRDefault="00067B6A" w:rsidP="00067B6A">
      <w:pPr>
        <w:widowControl/>
        <w:rPr>
          <w:rFonts w:ascii="Arial" w:hAnsi="Arial"/>
          <w:b/>
        </w:rPr>
      </w:pPr>
    </w:p>
    <w:p w:rsidR="00067B6A" w:rsidRPr="00AE05AA" w:rsidRDefault="00067B6A" w:rsidP="00067B6A">
      <w:pPr>
        <w:widowControl/>
        <w:jc w:val="center"/>
        <w:rPr>
          <w:rFonts w:ascii="Arial" w:hAnsi="Arial"/>
          <w:b/>
        </w:rPr>
      </w:pPr>
      <w:r w:rsidRPr="00AE05AA">
        <w:rPr>
          <w:rFonts w:ascii="Arial" w:hAnsi="Arial"/>
          <w:b/>
        </w:rPr>
        <w:t>PART TWO:  ‘HARD SCIENCE’ EPISTEMOLOGIES - SEEKING PREDICTIVE EXPLANATION</w:t>
      </w:r>
    </w:p>
    <w:p w:rsidR="00067B6A" w:rsidRDefault="00067B6A" w:rsidP="00067B6A">
      <w:pPr>
        <w:widowControl/>
        <w:jc w:val="center"/>
        <w:rPr>
          <w:rFonts w:ascii="Arial" w:hAnsi="Arial"/>
        </w:rPr>
      </w:pPr>
    </w:p>
    <w:p w:rsidR="00067B6A" w:rsidRDefault="00067B6A" w:rsidP="00067B6A">
      <w:pPr>
        <w:widowControl/>
        <w:rPr>
          <w:rFonts w:ascii="Arial" w:hAnsi="Arial"/>
        </w:rPr>
      </w:pPr>
      <w:r>
        <w:rPr>
          <w:rFonts w:ascii="Arial" w:hAnsi="Arial"/>
        </w:rPr>
        <w:t xml:space="preserve">Week </w:t>
      </w:r>
      <w:r w:rsidR="00B671A8">
        <w:rPr>
          <w:rFonts w:ascii="Arial" w:hAnsi="Arial"/>
        </w:rPr>
        <w:t>Five</w:t>
      </w:r>
      <w:r>
        <w:rPr>
          <w:rFonts w:ascii="Arial" w:hAnsi="Arial"/>
        </w:rPr>
        <w:t xml:space="preserve">:  </w:t>
      </w:r>
      <w:r w:rsidR="0030546F">
        <w:rPr>
          <w:rFonts w:ascii="Arial" w:hAnsi="Arial"/>
        </w:rPr>
        <w:t>Deductive-</w:t>
      </w:r>
      <w:r>
        <w:rPr>
          <w:rFonts w:ascii="Arial" w:hAnsi="Arial"/>
        </w:rPr>
        <w:t>Nomologica</w:t>
      </w:r>
      <w:r w:rsidR="0030546F">
        <w:rPr>
          <w:rFonts w:ascii="Arial" w:hAnsi="Arial"/>
        </w:rPr>
        <w:t>l (DN) Analysis</w:t>
      </w:r>
      <w:r>
        <w:rPr>
          <w:rFonts w:ascii="Arial" w:hAnsi="Arial"/>
        </w:rPr>
        <w:t xml:space="preserve">  </w:t>
      </w:r>
      <w:r w:rsidR="00422E7F">
        <w:rPr>
          <w:rFonts w:ascii="Arial" w:hAnsi="Arial"/>
          <w:b/>
        </w:rPr>
        <w:t>9</w:t>
      </w:r>
      <w:r w:rsidR="003D065F">
        <w:rPr>
          <w:rFonts w:ascii="Arial" w:hAnsi="Arial"/>
          <w:b/>
        </w:rPr>
        <w:t>/17</w:t>
      </w:r>
    </w:p>
    <w:p w:rsidR="00067B6A" w:rsidRDefault="00B671A8" w:rsidP="00067B6A">
      <w:pPr>
        <w:widowControl/>
        <w:spacing w:before="240"/>
        <w:rPr>
          <w:rFonts w:ascii="Arial" w:hAnsi="Arial"/>
          <w:b/>
        </w:rPr>
      </w:pPr>
      <w:r>
        <w:rPr>
          <w:rFonts w:ascii="Arial" w:hAnsi="Arial"/>
        </w:rPr>
        <w:t>Week Six</w:t>
      </w:r>
      <w:r w:rsidR="00067B6A">
        <w:rPr>
          <w:rFonts w:ascii="Arial" w:hAnsi="Arial"/>
        </w:rPr>
        <w:t xml:space="preserve">: </w:t>
      </w:r>
      <w:r w:rsidR="0030546F">
        <w:rPr>
          <w:rFonts w:ascii="Arial" w:hAnsi="Arial"/>
        </w:rPr>
        <w:t xml:space="preserve">Value, Limits, and </w:t>
      </w:r>
      <w:r w:rsidR="00C31A7B">
        <w:rPr>
          <w:rFonts w:ascii="Arial" w:hAnsi="Arial"/>
        </w:rPr>
        <w:t>New Directions of</w:t>
      </w:r>
      <w:r w:rsidR="0030546F">
        <w:rPr>
          <w:rFonts w:ascii="Arial" w:hAnsi="Arial"/>
        </w:rPr>
        <w:t xml:space="preserve"> DN Analysis</w:t>
      </w:r>
      <w:r w:rsidR="0018584F">
        <w:rPr>
          <w:rFonts w:ascii="Arial" w:hAnsi="Arial"/>
        </w:rPr>
        <w:t>;</w:t>
      </w:r>
      <w:r w:rsidR="009C281C">
        <w:rPr>
          <w:rFonts w:ascii="Arial" w:hAnsi="Arial"/>
        </w:rPr>
        <w:t xml:space="preserve"> Ober,</w:t>
      </w:r>
      <w:r w:rsidR="00797ADE">
        <w:rPr>
          <w:rFonts w:ascii="Arial" w:hAnsi="Arial"/>
        </w:rPr>
        <w:t xml:space="preserve"> </w:t>
      </w:r>
      <w:r w:rsidR="0018584F">
        <w:rPr>
          <w:rFonts w:ascii="Arial" w:hAnsi="Arial"/>
        </w:rPr>
        <w:t>Chaos Theory</w:t>
      </w:r>
      <w:r w:rsidR="002B7819">
        <w:rPr>
          <w:rFonts w:ascii="Arial" w:hAnsi="Arial"/>
        </w:rPr>
        <w:t>+</w:t>
      </w:r>
      <w:r w:rsidR="0018584F">
        <w:rPr>
          <w:rFonts w:ascii="Arial" w:hAnsi="Arial"/>
        </w:rPr>
        <w:t>Experimentalism</w:t>
      </w:r>
      <w:r w:rsidR="0030546F">
        <w:rPr>
          <w:rFonts w:ascii="Arial" w:hAnsi="Arial"/>
        </w:rPr>
        <w:t xml:space="preserve"> </w:t>
      </w:r>
      <w:r w:rsidR="00422E7F">
        <w:rPr>
          <w:rFonts w:ascii="Arial" w:hAnsi="Arial"/>
          <w:b/>
        </w:rPr>
        <w:t>9/24</w:t>
      </w:r>
    </w:p>
    <w:p w:rsidR="00067B6A" w:rsidRDefault="00067B6A" w:rsidP="00067B6A">
      <w:pPr>
        <w:widowControl/>
        <w:rPr>
          <w:rFonts w:ascii="Arial" w:hAnsi="Arial"/>
          <w:b/>
        </w:rPr>
      </w:pPr>
    </w:p>
    <w:p w:rsidR="00AE05AA" w:rsidRDefault="00B671A8" w:rsidP="00067B6A">
      <w:pPr>
        <w:widowControl/>
        <w:rPr>
          <w:rFonts w:ascii="Arial" w:hAnsi="Arial"/>
        </w:rPr>
      </w:pPr>
      <w:r>
        <w:rPr>
          <w:rFonts w:ascii="Arial" w:hAnsi="Arial"/>
        </w:rPr>
        <w:t>Week Seven</w:t>
      </w:r>
      <w:r w:rsidR="00067B6A">
        <w:rPr>
          <w:rFonts w:ascii="Arial" w:hAnsi="Arial"/>
        </w:rPr>
        <w:t xml:space="preserve">:  </w:t>
      </w:r>
      <w:r w:rsidR="0030546F">
        <w:rPr>
          <w:rFonts w:ascii="Arial" w:hAnsi="Arial"/>
        </w:rPr>
        <w:t xml:space="preserve">Looking Forward: </w:t>
      </w:r>
      <w:r w:rsidR="00067B6A">
        <w:rPr>
          <w:rFonts w:ascii="Arial" w:hAnsi="Arial"/>
        </w:rPr>
        <w:t xml:space="preserve">A Biological Perspective on Science: Evolutionary, Cybernetic, and Neuro-Biological </w:t>
      </w:r>
      <w:r w:rsidR="00AE05AA">
        <w:rPr>
          <w:rFonts w:ascii="Arial" w:hAnsi="Arial"/>
        </w:rPr>
        <w:t>Theories</w:t>
      </w:r>
      <w:r w:rsidR="00422E7F">
        <w:rPr>
          <w:rFonts w:ascii="Arial" w:hAnsi="Arial"/>
        </w:rPr>
        <w:t xml:space="preserve"> </w:t>
      </w:r>
      <w:r w:rsidR="00422E7F" w:rsidRPr="00422E7F">
        <w:rPr>
          <w:rFonts w:ascii="Arial" w:hAnsi="Arial"/>
          <w:b/>
        </w:rPr>
        <w:t>10/1</w:t>
      </w:r>
    </w:p>
    <w:p w:rsidR="00AE05AA" w:rsidRDefault="00AE05AA" w:rsidP="00067B6A">
      <w:pPr>
        <w:widowControl/>
        <w:rPr>
          <w:rFonts w:ascii="Arial" w:hAnsi="Arial"/>
        </w:rPr>
      </w:pPr>
    </w:p>
    <w:p w:rsidR="00067B6A" w:rsidRPr="00401F52" w:rsidRDefault="00AE05AA" w:rsidP="00067B6A">
      <w:pPr>
        <w:widowControl/>
        <w:rPr>
          <w:rFonts w:ascii="Arial" w:hAnsi="Arial"/>
        </w:rPr>
      </w:pPr>
      <w:r>
        <w:rPr>
          <w:rFonts w:ascii="Arial" w:hAnsi="Arial"/>
        </w:rPr>
        <w:t>W</w:t>
      </w:r>
      <w:r w:rsidR="00B671A8">
        <w:rPr>
          <w:rFonts w:ascii="Arial" w:hAnsi="Arial"/>
        </w:rPr>
        <w:t>eek Eight</w:t>
      </w:r>
      <w:r w:rsidR="00067B6A">
        <w:rPr>
          <w:rFonts w:ascii="Arial" w:hAnsi="Arial"/>
        </w:rPr>
        <w:t xml:space="preserve">:  Assessing ‘Hard Science’ </w:t>
      </w:r>
      <w:r w:rsidR="0030546F">
        <w:rPr>
          <w:rFonts w:ascii="Arial" w:hAnsi="Arial"/>
        </w:rPr>
        <w:t xml:space="preserve">Epistemologies </w:t>
      </w:r>
      <w:r w:rsidR="0030546F" w:rsidRPr="00422E7F">
        <w:rPr>
          <w:rFonts w:ascii="Arial" w:hAnsi="Arial"/>
          <w:b/>
        </w:rPr>
        <w:t>10</w:t>
      </w:r>
      <w:r w:rsidR="00422E7F" w:rsidRPr="00422E7F">
        <w:rPr>
          <w:rFonts w:ascii="Arial" w:hAnsi="Arial"/>
          <w:b/>
        </w:rPr>
        <w:t>/8</w:t>
      </w:r>
      <w:r w:rsidR="00067B6A">
        <w:rPr>
          <w:rFonts w:ascii="Arial" w:hAnsi="Arial"/>
          <w:b/>
        </w:rPr>
        <w:t xml:space="preserve"> </w:t>
      </w:r>
      <w:r w:rsidR="00401F52">
        <w:rPr>
          <w:rFonts w:ascii="Arial" w:hAnsi="Arial"/>
          <w:b/>
        </w:rPr>
        <w:t>(</w:t>
      </w:r>
      <w:r w:rsidR="00067B6A" w:rsidRPr="000D47E1">
        <w:rPr>
          <w:rFonts w:ascii="Arial" w:hAnsi="Arial"/>
        </w:rPr>
        <w:t xml:space="preserve">No class: </w:t>
      </w:r>
      <w:r w:rsidR="00401F52">
        <w:rPr>
          <w:rFonts w:ascii="Arial" w:hAnsi="Arial"/>
        </w:rPr>
        <w:t>prepare first graded paper).</w:t>
      </w:r>
    </w:p>
    <w:p w:rsidR="00067B6A" w:rsidRPr="00645C0E" w:rsidRDefault="00067B6A" w:rsidP="00067B6A">
      <w:pPr>
        <w:widowControl/>
        <w:rPr>
          <w:rFonts w:ascii="Arial" w:hAnsi="Arial"/>
          <w:b/>
          <w:color w:val="FF0000"/>
        </w:rPr>
      </w:pPr>
    </w:p>
    <w:p w:rsidR="00067B6A" w:rsidRPr="00952BE6" w:rsidRDefault="00067B6A" w:rsidP="00067B6A">
      <w:pPr>
        <w:widowControl/>
        <w:rPr>
          <w:rFonts w:ascii="Arial" w:hAnsi="Arial"/>
          <w:u w:val="single"/>
        </w:rPr>
      </w:pPr>
      <w:r w:rsidRPr="00645C0E">
        <w:rPr>
          <w:rFonts w:ascii="Arial" w:hAnsi="Arial"/>
          <w:b/>
          <w:color w:val="FF0000"/>
        </w:rPr>
        <w:tab/>
      </w:r>
      <w:r w:rsidRPr="00645C0E">
        <w:rPr>
          <w:rFonts w:ascii="Arial" w:hAnsi="Arial"/>
          <w:b/>
          <w:color w:val="FF0000"/>
        </w:rPr>
        <w:tab/>
      </w:r>
      <w:r w:rsidR="00952BE6" w:rsidRPr="00952BE6">
        <w:rPr>
          <w:rFonts w:ascii="Arial" w:hAnsi="Arial"/>
          <w:u w:val="single"/>
        </w:rPr>
        <w:t>First</w:t>
      </w:r>
      <w:r w:rsidRPr="00952BE6">
        <w:rPr>
          <w:rFonts w:ascii="Arial" w:hAnsi="Arial"/>
          <w:u w:val="single"/>
        </w:rPr>
        <w:t xml:space="preserve"> graded paper due </w:t>
      </w:r>
      <w:r w:rsidR="00401F52">
        <w:rPr>
          <w:rFonts w:ascii="Arial" w:hAnsi="Arial"/>
          <w:u w:val="single"/>
        </w:rPr>
        <w:t xml:space="preserve">Tuesday </w:t>
      </w:r>
      <w:r w:rsidR="00422E7F" w:rsidRPr="00952BE6">
        <w:rPr>
          <w:rFonts w:ascii="Arial" w:hAnsi="Arial"/>
          <w:b/>
          <w:u w:val="single"/>
        </w:rPr>
        <w:t>10/</w:t>
      </w:r>
      <w:r w:rsidR="00952BE6" w:rsidRPr="00952BE6">
        <w:rPr>
          <w:rFonts w:ascii="Arial" w:hAnsi="Arial"/>
          <w:b/>
          <w:u w:val="single"/>
        </w:rPr>
        <w:t>8 by 11 pm</w:t>
      </w:r>
      <w:r w:rsidR="00952BE6">
        <w:rPr>
          <w:rFonts w:ascii="Arial" w:hAnsi="Arial"/>
          <w:b/>
          <w:u w:val="single"/>
        </w:rPr>
        <w:t>/email</w:t>
      </w:r>
      <w:r w:rsidR="00952BE6" w:rsidRPr="00952BE6">
        <w:rPr>
          <w:rFonts w:ascii="Arial" w:hAnsi="Arial"/>
          <w:b/>
          <w:u w:val="single"/>
        </w:rPr>
        <w:t>.</w:t>
      </w:r>
    </w:p>
    <w:p w:rsidR="00067B6A" w:rsidRPr="00645C0E" w:rsidRDefault="00067B6A" w:rsidP="00067B6A">
      <w:pPr>
        <w:widowControl/>
        <w:rPr>
          <w:rFonts w:ascii="Arial" w:hAnsi="Arial"/>
          <w:b/>
          <w:color w:val="FF0000"/>
        </w:rPr>
      </w:pPr>
    </w:p>
    <w:p w:rsidR="00067B6A" w:rsidRPr="00AE05AA" w:rsidRDefault="00067B6A" w:rsidP="00067B6A">
      <w:pPr>
        <w:widowControl/>
        <w:jc w:val="center"/>
        <w:rPr>
          <w:rFonts w:ascii="Arial" w:hAnsi="Arial"/>
          <w:b/>
        </w:rPr>
      </w:pPr>
      <w:r w:rsidRPr="00AE05AA">
        <w:rPr>
          <w:rFonts w:ascii="Arial" w:hAnsi="Arial"/>
          <w:b/>
        </w:rPr>
        <w:t>PART THREE:  ‘SOFT SCIENCE’ EPISTEMOLOGIES - SEEKING EMPATHETIC UNDERSTANDING</w:t>
      </w:r>
    </w:p>
    <w:p w:rsidR="00067B6A" w:rsidRDefault="00067B6A" w:rsidP="00067B6A">
      <w:pPr>
        <w:widowControl/>
        <w:jc w:val="center"/>
        <w:rPr>
          <w:rFonts w:ascii="Arial" w:hAnsi="Arial"/>
        </w:rPr>
      </w:pPr>
    </w:p>
    <w:p w:rsidR="00A504F1" w:rsidRDefault="0030546F" w:rsidP="00067B6A">
      <w:pPr>
        <w:widowControl/>
        <w:rPr>
          <w:rFonts w:ascii="Arial" w:hAnsi="Arial"/>
        </w:rPr>
      </w:pPr>
      <w:r>
        <w:rPr>
          <w:rFonts w:ascii="Arial" w:hAnsi="Arial"/>
        </w:rPr>
        <w:t>Week Nine</w:t>
      </w:r>
      <w:r w:rsidR="00067B6A">
        <w:rPr>
          <w:rFonts w:ascii="Arial" w:hAnsi="Arial"/>
        </w:rPr>
        <w:t xml:space="preserve">: </w:t>
      </w:r>
      <w:r w:rsidR="003D065F">
        <w:rPr>
          <w:rFonts w:ascii="Arial" w:hAnsi="Arial"/>
        </w:rPr>
        <w:t>The Social Construction of Reality</w:t>
      </w:r>
      <w:r w:rsidR="00A504F1">
        <w:rPr>
          <w:rFonts w:ascii="Arial" w:hAnsi="Arial"/>
        </w:rPr>
        <w:t xml:space="preserve"> </w:t>
      </w:r>
      <w:r w:rsidR="00422E7F" w:rsidRPr="00422E7F">
        <w:rPr>
          <w:rFonts w:ascii="Arial" w:hAnsi="Arial"/>
          <w:b/>
        </w:rPr>
        <w:t>10/15</w:t>
      </w:r>
    </w:p>
    <w:p w:rsidR="00A504F1" w:rsidRDefault="00A504F1" w:rsidP="00067B6A">
      <w:pPr>
        <w:widowControl/>
        <w:rPr>
          <w:rFonts w:ascii="Arial" w:hAnsi="Arial"/>
        </w:rPr>
      </w:pPr>
    </w:p>
    <w:p w:rsidR="00067B6A" w:rsidRPr="0018584F" w:rsidRDefault="0030546F" w:rsidP="00067B6A">
      <w:pPr>
        <w:widowControl/>
        <w:rPr>
          <w:rFonts w:ascii="Arial" w:hAnsi="Arial"/>
        </w:rPr>
      </w:pPr>
      <w:r>
        <w:rPr>
          <w:rFonts w:ascii="Arial" w:hAnsi="Arial"/>
        </w:rPr>
        <w:t>Week Ten</w:t>
      </w:r>
      <w:r w:rsidR="00067B6A">
        <w:rPr>
          <w:rFonts w:ascii="Arial" w:hAnsi="Arial"/>
        </w:rPr>
        <w:t>:  Critical Theory</w:t>
      </w:r>
      <w:r w:rsidR="0018584F">
        <w:rPr>
          <w:rFonts w:ascii="Arial" w:hAnsi="Arial"/>
        </w:rPr>
        <w:t>, Judgment,</w:t>
      </w:r>
      <w:r w:rsidR="00067B6A">
        <w:rPr>
          <w:rFonts w:ascii="Arial" w:hAnsi="Arial"/>
        </w:rPr>
        <w:t xml:space="preserve"> and the Uses of </w:t>
      </w:r>
      <w:r w:rsidR="00E43DC2">
        <w:rPr>
          <w:rFonts w:ascii="Arial" w:hAnsi="Arial"/>
        </w:rPr>
        <w:t>Interpretive K</w:t>
      </w:r>
      <w:r w:rsidR="00067B6A">
        <w:rPr>
          <w:rFonts w:ascii="Arial" w:hAnsi="Arial"/>
        </w:rPr>
        <w:t>nowledge</w:t>
      </w:r>
      <w:r w:rsidR="0018584F">
        <w:rPr>
          <w:rFonts w:ascii="Arial" w:hAnsi="Arial"/>
        </w:rPr>
        <w:t>:</w:t>
      </w:r>
      <w:r w:rsidR="00275DAB">
        <w:rPr>
          <w:rFonts w:ascii="Arial" w:hAnsi="Arial"/>
        </w:rPr>
        <w:t xml:space="preserve"> </w:t>
      </w:r>
      <w:r w:rsidR="0018584F">
        <w:rPr>
          <w:rFonts w:ascii="Arial" w:hAnsi="Arial"/>
        </w:rPr>
        <w:t>Habermas</w:t>
      </w:r>
      <w:r w:rsidR="00067B6A">
        <w:rPr>
          <w:rFonts w:ascii="Arial" w:hAnsi="Arial"/>
        </w:rPr>
        <w:t xml:space="preserve"> </w:t>
      </w:r>
      <w:r w:rsidR="00422E7F">
        <w:rPr>
          <w:rFonts w:ascii="Arial" w:hAnsi="Arial"/>
          <w:b/>
        </w:rPr>
        <w:t>10/22</w:t>
      </w:r>
    </w:p>
    <w:p w:rsidR="00067B6A" w:rsidRDefault="00067B6A" w:rsidP="00067B6A">
      <w:pPr>
        <w:widowControl/>
        <w:rPr>
          <w:rFonts w:ascii="Arial" w:hAnsi="Arial"/>
          <w:b/>
        </w:rPr>
      </w:pPr>
    </w:p>
    <w:p w:rsidR="00067B6A" w:rsidRPr="0018584F" w:rsidRDefault="003C1B08" w:rsidP="00067B6A">
      <w:pPr>
        <w:widowControl/>
        <w:rPr>
          <w:rFonts w:ascii="Arial" w:hAnsi="Arial"/>
        </w:rPr>
      </w:pPr>
      <w:r>
        <w:rPr>
          <w:rFonts w:ascii="Arial" w:hAnsi="Arial"/>
        </w:rPr>
        <w:t>Week Eleven</w:t>
      </w:r>
      <w:r w:rsidR="00067B6A">
        <w:rPr>
          <w:rFonts w:ascii="Arial" w:hAnsi="Arial"/>
        </w:rPr>
        <w:t xml:space="preserve">: </w:t>
      </w:r>
      <w:r w:rsidR="00A504F1">
        <w:rPr>
          <w:rFonts w:ascii="Arial" w:hAnsi="Arial"/>
        </w:rPr>
        <w:t xml:space="preserve">Expanding </w:t>
      </w:r>
      <w:r w:rsidR="00DB56E6">
        <w:rPr>
          <w:rFonts w:ascii="Arial" w:hAnsi="Arial"/>
        </w:rPr>
        <w:t xml:space="preserve">Interpretive </w:t>
      </w:r>
      <w:r w:rsidR="0018584F">
        <w:rPr>
          <w:rFonts w:ascii="Arial" w:hAnsi="Arial"/>
        </w:rPr>
        <w:t>Strategies of Analysis:</w:t>
      </w:r>
      <w:r w:rsidR="001F2559">
        <w:rPr>
          <w:rFonts w:ascii="Arial" w:hAnsi="Arial"/>
        </w:rPr>
        <w:t xml:space="preserve"> Valuing Historical Perspective</w:t>
      </w:r>
      <w:r w:rsidR="00DB56E6">
        <w:rPr>
          <w:rFonts w:ascii="Arial" w:hAnsi="Arial"/>
        </w:rPr>
        <w:t>,</w:t>
      </w:r>
      <w:r w:rsidR="001F53F3" w:rsidRPr="001F53F3">
        <w:rPr>
          <w:rFonts w:ascii="Arial" w:hAnsi="Arial"/>
        </w:rPr>
        <w:t xml:space="preserve"> </w:t>
      </w:r>
      <w:r w:rsidR="001F53F3">
        <w:rPr>
          <w:rFonts w:ascii="Arial" w:hAnsi="Arial"/>
        </w:rPr>
        <w:t>Similar System Comparisons, Qualitative Theory, and Systematic Field Work</w:t>
      </w:r>
      <w:r w:rsidR="00913E3F">
        <w:rPr>
          <w:rFonts w:ascii="Arial" w:hAnsi="Arial"/>
        </w:rPr>
        <w:t xml:space="preserve">. </w:t>
      </w:r>
      <w:r w:rsidR="00422E7F">
        <w:rPr>
          <w:rFonts w:ascii="Arial" w:hAnsi="Arial"/>
          <w:b/>
        </w:rPr>
        <w:t>10/29</w:t>
      </w:r>
    </w:p>
    <w:p w:rsidR="00067B6A" w:rsidRDefault="00067B6A" w:rsidP="00067B6A">
      <w:pPr>
        <w:widowControl/>
        <w:rPr>
          <w:rFonts w:ascii="Arial" w:hAnsi="Arial"/>
          <w:b/>
        </w:rPr>
      </w:pPr>
    </w:p>
    <w:p w:rsidR="00067B6A" w:rsidRDefault="003C1B08" w:rsidP="00067B6A">
      <w:pPr>
        <w:widowControl/>
        <w:rPr>
          <w:rFonts w:ascii="Arial" w:hAnsi="Arial"/>
          <w:b/>
        </w:rPr>
      </w:pPr>
      <w:r>
        <w:rPr>
          <w:rFonts w:ascii="Arial" w:hAnsi="Arial"/>
        </w:rPr>
        <w:t xml:space="preserve"> Week Twelve</w:t>
      </w:r>
      <w:r w:rsidR="00067B6A">
        <w:rPr>
          <w:rFonts w:ascii="Arial" w:hAnsi="Arial"/>
        </w:rPr>
        <w:t xml:space="preserve">:  Assessing ‘Soft Science’ Epistemologies </w:t>
      </w:r>
      <w:r w:rsidR="00422E7F" w:rsidRPr="00422E7F">
        <w:rPr>
          <w:rFonts w:ascii="Arial" w:hAnsi="Arial"/>
          <w:b/>
        </w:rPr>
        <w:t>11/5</w:t>
      </w:r>
      <w:r w:rsidR="00067B6A">
        <w:rPr>
          <w:rFonts w:ascii="Arial" w:hAnsi="Arial"/>
          <w:b/>
        </w:rPr>
        <w:t xml:space="preserve"> </w:t>
      </w:r>
      <w:r w:rsidR="00401F52">
        <w:rPr>
          <w:rFonts w:ascii="Arial" w:hAnsi="Arial"/>
        </w:rPr>
        <w:t>(No class: prepare second</w:t>
      </w:r>
      <w:r w:rsidR="00067B6A" w:rsidRPr="001A37B5">
        <w:rPr>
          <w:rFonts w:ascii="Arial" w:hAnsi="Arial"/>
        </w:rPr>
        <w:t xml:space="preserve"> graded paper)</w:t>
      </w:r>
    </w:p>
    <w:p w:rsidR="00067B6A" w:rsidRDefault="00067B6A" w:rsidP="00067B6A">
      <w:pPr>
        <w:widowControl/>
        <w:rPr>
          <w:rFonts w:ascii="Arial" w:hAnsi="Arial"/>
          <w:b/>
        </w:rPr>
      </w:pPr>
    </w:p>
    <w:p w:rsidR="00601A4B" w:rsidRDefault="00067B6A" w:rsidP="00601A4B">
      <w:pPr>
        <w:widowControl/>
        <w:rPr>
          <w:rFonts w:ascii="Arial" w:hAnsi="Arial"/>
          <w:b/>
          <w:u w:val="single"/>
        </w:rPr>
      </w:pPr>
      <w:r>
        <w:rPr>
          <w:rFonts w:ascii="Arial" w:hAnsi="Arial"/>
          <w:b/>
        </w:rPr>
        <w:tab/>
      </w:r>
      <w:r>
        <w:rPr>
          <w:rFonts w:ascii="Arial" w:hAnsi="Arial"/>
          <w:b/>
        </w:rPr>
        <w:tab/>
      </w:r>
      <w:r w:rsidR="00952BE6" w:rsidRPr="00952BE6">
        <w:rPr>
          <w:rFonts w:ascii="Arial" w:hAnsi="Arial"/>
          <w:u w:val="single"/>
        </w:rPr>
        <w:t xml:space="preserve">Second </w:t>
      </w:r>
      <w:r w:rsidRPr="00952BE6">
        <w:rPr>
          <w:rFonts w:ascii="Arial" w:hAnsi="Arial"/>
          <w:u w:val="single"/>
        </w:rPr>
        <w:t xml:space="preserve">graded paper due </w:t>
      </w:r>
      <w:r w:rsidR="00952BE6" w:rsidRPr="00952BE6">
        <w:rPr>
          <w:rFonts w:ascii="Arial" w:hAnsi="Arial"/>
          <w:u w:val="single"/>
        </w:rPr>
        <w:t xml:space="preserve">Tuesday </w:t>
      </w:r>
      <w:r w:rsidR="00952BE6" w:rsidRPr="00A44E6B">
        <w:rPr>
          <w:rFonts w:ascii="Arial" w:hAnsi="Arial"/>
          <w:b/>
          <w:u w:val="single"/>
        </w:rPr>
        <w:t>11/5 by 11 pm/email</w:t>
      </w:r>
    </w:p>
    <w:p w:rsidR="002B7819" w:rsidRPr="00952BE6" w:rsidRDefault="002B7819" w:rsidP="00601A4B">
      <w:pPr>
        <w:widowControl/>
        <w:rPr>
          <w:rFonts w:ascii="Arial" w:hAnsi="Arial"/>
          <w:u w:val="single"/>
        </w:rPr>
      </w:pPr>
    </w:p>
    <w:p w:rsidR="00067B6A" w:rsidRPr="00AE05AA" w:rsidRDefault="00645C0E" w:rsidP="00601A4B">
      <w:pPr>
        <w:widowControl/>
        <w:rPr>
          <w:rFonts w:ascii="Arial" w:hAnsi="Arial"/>
          <w:b/>
          <w:color w:val="FF0000"/>
          <w:u w:val="single"/>
        </w:rPr>
      </w:pPr>
      <w:r w:rsidRPr="00AE05AA">
        <w:rPr>
          <w:rFonts w:ascii="Arial" w:hAnsi="Arial"/>
          <w:b/>
        </w:rPr>
        <w:t>PART FOUR:</w:t>
      </w:r>
      <w:r w:rsidR="009378FE" w:rsidRPr="00AE05AA">
        <w:rPr>
          <w:rFonts w:ascii="Arial" w:hAnsi="Arial"/>
          <w:b/>
        </w:rPr>
        <w:t xml:space="preserve"> L</w:t>
      </w:r>
      <w:r w:rsidR="00601A4B" w:rsidRPr="00AE05AA">
        <w:rPr>
          <w:rFonts w:ascii="Arial" w:hAnsi="Arial"/>
          <w:b/>
        </w:rPr>
        <w:t>OOKING FORWARD: SUSTAINING</w:t>
      </w:r>
      <w:r w:rsidRPr="00AE05AA">
        <w:rPr>
          <w:rFonts w:ascii="Arial" w:hAnsi="Arial"/>
          <w:b/>
        </w:rPr>
        <w:t xml:space="preserve"> </w:t>
      </w:r>
      <w:r w:rsidR="00601A4B" w:rsidRPr="00AE05AA">
        <w:rPr>
          <w:rFonts w:ascii="Arial" w:hAnsi="Arial"/>
          <w:b/>
        </w:rPr>
        <w:t>THE DISCIPLINE’S INTELLECTUAL DYNAMISM</w:t>
      </w:r>
    </w:p>
    <w:p w:rsidR="00067B6A" w:rsidRDefault="00067B6A" w:rsidP="00067B6A">
      <w:pPr>
        <w:widowControl/>
        <w:ind w:left="2160" w:firstLine="720"/>
        <w:rPr>
          <w:rFonts w:ascii="Arial" w:hAnsi="Arial"/>
        </w:rPr>
      </w:pPr>
    </w:p>
    <w:p w:rsidR="00067B6A" w:rsidRDefault="003C1B08" w:rsidP="00067B6A">
      <w:pPr>
        <w:widowControl/>
        <w:rPr>
          <w:rFonts w:ascii="Arial" w:hAnsi="Arial"/>
          <w:b/>
        </w:rPr>
      </w:pPr>
      <w:r>
        <w:rPr>
          <w:rFonts w:ascii="Arial" w:hAnsi="Arial"/>
        </w:rPr>
        <w:t>Week Thirteen</w:t>
      </w:r>
      <w:r w:rsidR="00067B6A">
        <w:rPr>
          <w:rFonts w:ascii="Arial" w:hAnsi="Arial"/>
        </w:rPr>
        <w:t xml:space="preserve">:  </w:t>
      </w:r>
      <w:r w:rsidR="009378FE">
        <w:rPr>
          <w:rFonts w:ascii="Arial" w:hAnsi="Arial"/>
        </w:rPr>
        <w:t xml:space="preserve">Social </w:t>
      </w:r>
      <w:r w:rsidR="0016090D">
        <w:rPr>
          <w:rFonts w:ascii="Arial" w:hAnsi="Arial"/>
        </w:rPr>
        <w:t>Scientists as Public Intellectuals</w:t>
      </w:r>
      <w:r w:rsidR="00A504F1">
        <w:rPr>
          <w:rFonts w:ascii="Arial" w:hAnsi="Arial"/>
        </w:rPr>
        <w:t>:</w:t>
      </w:r>
      <w:r w:rsidR="00A44E6B">
        <w:rPr>
          <w:rFonts w:ascii="Arial" w:hAnsi="Arial"/>
        </w:rPr>
        <w:t xml:space="preserve"> Bourdieu, Dewey, Arendt</w:t>
      </w:r>
      <w:r w:rsidR="00A504F1">
        <w:rPr>
          <w:rFonts w:ascii="Arial" w:hAnsi="Arial"/>
        </w:rPr>
        <w:t xml:space="preserve"> </w:t>
      </w:r>
      <w:r w:rsidR="00A44E6B">
        <w:rPr>
          <w:rFonts w:ascii="Arial" w:hAnsi="Arial"/>
        </w:rPr>
        <w:t>and others</w:t>
      </w:r>
      <w:r w:rsidR="00067B6A">
        <w:rPr>
          <w:rFonts w:ascii="Arial" w:hAnsi="Arial"/>
        </w:rPr>
        <w:t xml:space="preserve"> </w:t>
      </w:r>
      <w:r w:rsidR="00422E7F">
        <w:rPr>
          <w:rFonts w:ascii="Arial" w:hAnsi="Arial"/>
          <w:b/>
        </w:rPr>
        <w:t>11/12</w:t>
      </w:r>
    </w:p>
    <w:p w:rsidR="00665BE4" w:rsidRPr="00066DD0" w:rsidRDefault="00665BE4" w:rsidP="00067B6A">
      <w:pPr>
        <w:widowControl/>
        <w:rPr>
          <w:rFonts w:ascii="Arial" w:hAnsi="Arial"/>
        </w:rPr>
      </w:pPr>
    </w:p>
    <w:p w:rsidR="00665BE4" w:rsidRPr="00422E7F" w:rsidRDefault="00665BE4" w:rsidP="00067B6A">
      <w:pPr>
        <w:widowControl/>
        <w:rPr>
          <w:rFonts w:ascii="Arial" w:hAnsi="Arial"/>
          <w:b/>
        </w:rPr>
      </w:pPr>
      <w:r w:rsidRPr="00066DD0">
        <w:rPr>
          <w:rFonts w:ascii="Arial" w:hAnsi="Arial"/>
        </w:rPr>
        <w:t>Week Fourteen:</w:t>
      </w:r>
      <w:r w:rsidR="0016090D" w:rsidRPr="00066DD0">
        <w:rPr>
          <w:rFonts w:ascii="Arial" w:hAnsi="Arial"/>
        </w:rPr>
        <w:t xml:space="preserve"> Political Scientists as Cutting Edge Researchers: Highlighting Women</w:t>
      </w:r>
      <w:r w:rsidR="00A504F1" w:rsidRPr="00066DD0">
        <w:rPr>
          <w:rFonts w:ascii="Arial" w:hAnsi="Arial"/>
        </w:rPr>
        <w:t xml:space="preserve">, </w:t>
      </w:r>
      <w:r w:rsidR="00066DD0">
        <w:rPr>
          <w:rFonts w:ascii="Arial" w:hAnsi="Arial"/>
        </w:rPr>
        <w:t xml:space="preserve">Carole Pateman’s </w:t>
      </w:r>
      <w:r w:rsidR="00E15FF1">
        <w:rPr>
          <w:rFonts w:ascii="Arial" w:hAnsi="Arial"/>
          <w:i/>
        </w:rPr>
        <w:t>The S</w:t>
      </w:r>
      <w:r w:rsidR="00066DD0" w:rsidRPr="00066DD0">
        <w:rPr>
          <w:rFonts w:ascii="Arial" w:hAnsi="Arial"/>
          <w:i/>
        </w:rPr>
        <w:t>exual Contract</w:t>
      </w:r>
      <w:r w:rsidR="00066DD0">
        <w:rPr>
          <w:rFonts w:ascii="Arial" w:hAnsi="Arial"/>
        </w:rPr>
        <w:t xml:space="preserve">, </w:t>
      </w:r>
      <w:r w:rsidR="00A504F1" w:rsidRPr="00066DD0">
        <w:rPr>
          <w:rFonts w:ascii="Arial" w:hAnsi="Arial"/>
        </w:rPr>
        <w:t>Gender</w:t>
      </w:r>
      <w:r w:rsidR="00066DD0">
        <w:rPr>
          <w:rFonts w:ascii="Arial" w:hAnsi="Arial"/>
        </w:rPr>
        <w:t>,</w:t>
      </w:r>
      <w:r w:rsidR="0016090D" w:rsidRPr="00066DD0">
        <w:rPr>
          <w:rFonts w:ascii="Arial" w:hAnsi="Arial"/>
        </w:rPr>
        <w:t xml:space="preserve"> and Po</w:t>
      </w:r>
      <w:r w:rsidR="00A504F1" w:rsidRPr="00066DD0">
        <w:rPr>
          <w:rFonts w:ascii="Arial" w:hAnsi="Arial"/>
        </w:rPr>
        <w:t>l</w:t>
      </w:r>
      <w:r w:rsidR="0016090D" w:rsidRPr="00066DD0">
        <w:rPr>
          <w:rFonts w:ascii="Arial" w:hAnsi="Arial"/>
        </w:rPr>
        <w:t>itics</w:t>
      </w:r>
      <w:r w:rsidR="00422E7F">
        <w:rPr>
          <w:rFonts w:ascii="Arial" w:hAnsi="Arial"/>
        </w:rPr>
        <w:t xml:space="preserve"> </w:t>
      </w:r>
      <w:r w:rsidR="00422E7F" w:rsidRPr="00422E7F">
        <w:rPr>
          <w:rFonts w:ascii="Arial" w:hAnsi="Arial"/>
          <w:b/>
        </w:rPr>
        <w:t>11/19</w:t>
      </w:r>
    </w:p>
    <w:p w:rsidR="00665BE4" w:rsidRPr="00422E7F" w:rsidRDefault="00665BE4" w:rsidP="00067B6A">
      <w:pPr>
        <w:widowControl/>
        <w:rPr>
          <w:rFonts w:ascii="Arial" w:hAnsi="Arial"/>
          <w:b/>
        </w:rPr>
      </w:pPr>
    </w:p>
    <w:p w:rsidR="00665BE4" w:rsidRPr="00422E7F" w:rsidRDefault="00665BE4" w:rsidP="00067B6A">
      <w:pPr>
        <w:widowControl/>
        <w:rPr>
          <w:rFonts w:ascii="Arial" w:hAnsi="Arial"/>
          <w:b/>
        </w:rPr>
      </w:pPr>
      <w:r w:rsidRPr="00066DD0">
        <w:rPr>
          <w:rFonts w:ascii="Arial" w:hAnsi="Arial"/>
        </w:rPr>
        <w:t>Week Fifteen:</w:t>
      </w:r>
      <w:r w:rsidR="0016090D" w:rsidRPr="00066DD0">
        <w:rPr>
          <w:rFonts w:ascii="Arial" w:hAnsi="Arial"/>
        </w:rPr>
        <w:t xml:space="preserve"> </w:t>
      </w:r>
      <w:r w:rsidR="009C281C" w:rsidRPr="00066DD0">
        <w:rPr>
          <w:rFonts w:ascii="Arial" w:hAnsi="Arial"/>
        </w:rPr>
        <w:t>Political Scientists as Cutting Edge Researchers: Hig</w:t>
      </w:r>
      <w:r w:rsidR="0016090D" w:rsidRPr="00066DD0">
        <w:rPr>
          <w:rFonts w:ascii="Arial" w:hAnsi="Arial"/>
        </w:rPr>
        <w:t>h</w:t>
      </w:r>
      <w:r w:rsidR="009C281C" w:rsidRPr="00066DD0">
        <w:rPr>
          <w:rFonts w:ascii="Arial" w:hAnsi="Arial"/>
        </w:rPr>
        <w:t xml:space="preserve">lighting Race, Ethnicity, </w:t>
      </w:r>
      <w:r w:rsidR="00A504F1" w:rsidRPr="00066DD0">
        <w:rPr>
          <w:rFonts w:ascii="Arial" w:hAnsi="Arial"/>
        </w:rPr>
        <w:t xml:space="preserve">LGBTQ </w:t>
      </w:r>
      <w:r w:rsidR="0096217A">
        <w:rPr>
          <w:rFonts w:ascii="Arial" w:hAnsi="Arial"/>
        </w:rPr>
        <w:t>Identity,</w:t>
      </w:r>
      <w:r w:rsidR="009C281C" w:rsidRPr="00066DD0">
        <w:rPr>
          <w:rFonts w:ascii="Arial" w:hAnsi="Arial"/>
        </w:rPr>
        <w:t xml:space="preserve"> Class</w:t>
      </w:r>
      <w:r w:rsidR="0096217A">
        <w:rPr>
          <w:rFonts w:ascii="Arial" w:hAnsi="Arial"/>
        </w:rPr>
        <w:t xml:space="preserve"> and Historical Experience</w:t>
      </w:r>
      <w:r w:rsidR="00422E7F">
        <w:rPr>
          <w:rFonts w:ascii="Arial" w:hAnsi="Arial"/>
        </w:rPr>
        <w:t xml:space="preserve"> </w:t>
      </w:r>
      <w:r w:rsidR="00A44E6B">
        <w:rPr>
          <w:rFonts w:ascii="Arial" w:hAnsi="Arial"/>
        </w:rPr>
        <w:t>1</w:t>
      </w:r>
      <w:r w:rsidR="00422E7F" w:rsidRPr="00422E7F">
        <w:rPr>
          <w:rFonts w:ascii="Arial" w:hAnsi="Arial"/>
          <w:b/>
        </w:rPr>
        <w:t>1/26</w:t>
      </w:r>
    </w:p>
    <w:p w:rsidR="00665BE4" w:rsidRDefault="00665BE4" w:rsidP="00067B6A">
      <w:pPr>
        <w:widowControl/>
        <w:rPr>
          <w:rFonts w:ascii="Arial" w:hAnsi="Arial"/>
          <w:b/>
        </w:rPr>
      </w:pPr>
    </w:p>
    <w:p w:rsidR="00D772DD" w:rsidRDefault="00665BE4" w:rsidP="00D772DD">
      <w:pPr>
        <w:widowControl/>
        <w:rPr>
          <w:rFonts w:ascii="Arial" w:hAnsi="Arial"/>
          <w:b/>
        </w:rPr>
      </w:pPr>
      <w:r w:rsidRPr="007D1022">
        <w:rPr>
          <w:rFonts w:ascii="Arial" w:hAnsi="Arial"/>
        </w:rPr>
        <w:t>Week Sixteen:</w:t>
      </w:r>
      <w:r w:rsidR="0016090D" w:rsidRPr="007D1022">
        <w:rPr>
          <w:rFonts w:ascii="Arial" w:hAnsi="Arial"/>
        </w:rPr>
        <w:t xml:space="preserve"> </w:t>
      </w:r>
      <w:r w:rsidR="007D1022">
        <w:rPr>
          <w:rFonts w:ascii="Arial" w:hAnsi="Arial"/>
        </w:rPr>
        <w:t xml:space="preserve">The Political Scientist as Pioneering Political Theorist: Broadening our Perspective and Foresight on Politics: </w:t>
      </w:r>
      <w:r w:rsidR="009378FE" w:rsidRPr="007D1022">
        <w:rPr>
          <w:rFonts w:ascii="Arial" w:hAnsi="Arial"/>
        </w:rPr>
        <w:t>Wolin</w:t>
      </w:r>
      <w:r w:rsidR="00DE61B7">
        <w:rPr>
          <w:rFonts w:ascii="Arial" w:hAnsi="Arial"/>
        </w:rPr>
        <w:t>, Butler and Dauphinee</w:t>
      </w:r>
      <w:r w:rsidR="009378FE" w:rsidRPr="007D1022">
        <w:rPr>
          <w:rFonts w:ascii="Arial" w:hAnsi="Arial"/>
        </w:rPr>
        <w:t xml:space="preserve"> </w:t>
      </w:r>
      <w:r w:rsidR="00422E7F" w:rsidRPr="00422E7F">
        <w:rPr>
          <w:rFonts w:ascii="Arial" w:hAnsi="Arial"/>
          <w:b/>
        </w:rPr>
        <w:t>12/3</w:t>
      </w:r>
    </w:p>
    <w:p w:rsidR="0013715C" w:rsidRDefault="0013715C" w:rsidP="00D772DD">
      <w:pPr>
        <w:pStyle w:val="ListParagraph"/>
        <w:widowControl/>
        <w:rPr>
          <w:rFonts w:ascii="Arial" w:hAnsi="Arial" w:cs="Arial"/>
          <w:color w:val="000000"/>
          <w:sz w:val="22"/>
          <w:szCs w:val="22"/>
          <w:u w:val="single"/>
        </w:rPr>
      </w:pPr>
    </w:p>
    <w:p w:rsidR="0013715C" w:rsidRDefault="0013715C" w:rsidP="0013715C">
      <w:pPr>
        <w:widowControl/>
        <w:jc w:val="center"/>
        <w:rPr>
          <w:rFonts w:ascii="Arial" w:hAnsi="Arial"/>
        </w:rPr>
      </w:pPr>
      <w:r>
        <w:rPr>
          <w:rFonts w:ascii="Arial" w:hAnsi="Arial"/>
        </w:rPr>
        <w:t>Ithaka</w:t>
      </w:r>
    </w:p>
    <w:p w:rsidR="0013715C" w:rsidRDefault="0013715C" w:rsidP="0013715C">
      <w:pPr>
        <w:widowControl/>
        <w:jc w:val="center"/>
        <w:rPr>
          <w:rFonts w:ascii="Arial" w:hAnsi="Arial"/>
        </w:rPr>
      </w:pPr>
    </w:p>
    <w:p w:rsidR="0013715C" w:rsidRDefault="0013715C" w:rsidP="0013715C">
      <w:pPr>
        <w:widowControl/>
        <w:jc w:val="center"/>
        <w:rPr>
          <w:rFonts w:ascii="Arial" w:hAnsi="Arial"/>
        </w:rPr>
      </w:pPr>
    </w:p>
    <w:p w:rsidR="0013715C" w:rsidRDefault="0013715C" w:rsidP="0013715C">
      <w:pPr>
        <w:widowControl/>
        <w:ind w:firstLine="720"/>
        <w:rPr>
          <w:rFonts w:ascii="Arial" w:hAnsi="Arial"/>
        </w:rPr>
      </w:pPr>
      <w:r>
        <w:rPr>
          <w:rFonts w:ascii="Arial" w:hAnsi="Arial"/>
        </w:rPr>
        <w:t>As you set out for Ithaka</w:t>
      </w:r>
    </w:p>
    <w:p w:rsidR="0013715C" w:rsidRDefault="0013715C" w:rsidP="0013715C">
      <w:pPr>
        <w:widowControl/>
        <w:ind w:firstLine="720"/>
        <w:rPr>
          <w:rFonts w:ascii="Arial" w:hAnsi="Arial"/>
        </w:rPr>
      </w:pPr>
      <w:r>
        <w:rPr>
          <w:rFonts w:ascii="Arial" w:hAnsi="Arial"/>
        </w:rPr>
        <w:t>hope your road is a long one,</w:t>
      </w:r>
    </w:p>
    <w:p w:rsidR="0013715C" w:rsidRDefault="0013715C" w:rsidP="0013715C">
      <w:pPr>
        <w:widowControl/>
        <w:ind w:firstLine="720"/>
        <w:rPr>
          <w:rFonts w:ascii="Arial" w:hAnsi="Arial"/>
        </w:rPr>
      </w:pPr>
      <w:r>
        <w:rPr>
          <w:rFonts w:ascii="Arial" w:hAnsi="Arial"/>
        </w:rPr>
        <w:t>full of adventure, full of discovery,</w:t>
      </w:r>
    </w:p>
    <w:p w:rsidR="0013715C" w:rsidRDefault="0013715C" w:rsidP="0013715C">
      <w:pPr>
        <w:widowControl/>
        <w:ind w:firstLine="720"/>
        <w:rPr>
          <w:rFonts w:ascii="Arial" w:hAnsi="Arial"/>
        </w:rPr>
      </w:pPr>
      <w:r>
        <w:rPr>
          <w:rFonts w:ascii="Arial" w:hAnsi="Arial"/>
        </w:rPr>
        <w:t>Laistrygonians, Cyclops,</w:t>
      </w:r>
    </w:p>
    <w:p w:rsidR="0013715C" w:rsidRDefault="0013715C" w:rsidP="0013715C">
      <w:pPr>
        <w:widowControl/>
        <w:ind w:firstLine="720"/>
        <w:rPr>
          <w:rFonts w:ascii="Arial" w:hAnsi="Arial"/>
        </w:rPr>
      </w:pPr>
      <w:r>
        <w:rPr>
          <w:rFonts w:ascii="Arial" w:hAnsi="Arial"/>
        </w:rPr>
        <w:t>angry Poseidon—don’t be afraid of them:</w:t>
      </w:r>
    </w:p>
    <w:p w:rsidR="0013715C" w:rsidRDefault="0013715C" w:rsidP="0013715C">
      <w:pPr>
        <w:widowControl/>
        <w:ind w:firstLine="720"/>
        <w:rPr>
          <w:rFonts w:ascii="Arial" w:hAnsi="Arial"/>
        </w:rPr>
      </w:pPr>
      <w:r>
        <w:rPr>
          <w:rFonts w:ascii="Arial" w:hAnsi="Arial"/>
        </w:rPr>
        <w:t>you’ll never find things like that on your way</w:t>
      </w:r>
    </w:p>
    <w:p w:rsidR="0013715C" w:rsidRDefault="0013715C" w:rsidP="0013715C">
      <w:pPr>
        <w:widowControl/>
        <w:ind w:firstLine="720"/>
        <w:rPr>
          <w:rFonts w:ascii="Arial" w:hAnsi="Arial"/>
        </w:rPr>
      </w:pPr>
      <w:r>
        <w:rPr>
          <w:rFonts w:ascii="Arial" w:hAnsi="Arial"/>
        </w:rPr>
        <w:t>as long as you keep your thoughts raised high,</w:t>
      </w:r>
    </w:p>
    <w:p w:rsidR="0013715C" w:rsidRDefault="0013715C" w:rsidP="0013715C">
      <w:pPr>
        <w:widowControl/>
        <w:ind w:firstLine="720"/>
        <w:rPr>
          <w:rFonts w:ascii="Arial" w:hAnsi="Arial"/>
        </w:rPr>
      </w:pPr>
      <w:r>
        <w:rPr>
          <w:rFonts w:ascii="Arial" w:hAnsi="Arial"/>
        </w:rPr>
        <w:t>as long as a rare excitement</w:t>
      </w:r>
    </w:p>
    <w:p w:rsidR="0013715C" w:rsidRDefault="0013715C" w:rsidP="0013715C">
      <w:pPr>
        <w:widowControl/>
        <w:ind w:firstLine="720"/>
        <w:rPr>
          <w:rFonts w:ascii="Arial" w:hAnsi="Arial"/>
        </w:rPr>
      </w:pPr>
      <w:r>
        <w:rPr>
          <w:rFonts w:ascii="Arial" w:hAnsi="Arial"/>
        </w:rPr>
        <w:t>stirs your spirit and your body.</w:t>
      </w:r>
    </w:p>
    <w:p w:rsidR="0013715C" w:rsidRDefault="0013715C" w:rsidP="0013715C">
      <w:pPr>
        <w:widowControl/>
        <w:ind w:firstLine="720"/>
        <w:rPr>
          <w:rFonts w:ascii="Arial" w:hAnsi="Arial"/>
        </w:rPr>
      </w:pPr>
      <w:r>
        <w:rPr>
          <w:rFonts w:ascii="Arial" w:hAnsi="Arial"/>
        </w:rPr>
        <w:t xml:space="preserve">Laistrygonians, Cyclops, </w:t>
      </w:r>
    </w:p>
    <w:p w:rsidR="0013715C" w:rsidRDefault="0013715C" w:rsidP="0013715C">
      <w:pPr>
        <w:widowControl/>
        <w:ind w:firstLine="720"/>
        <w:rPr>
          <w:rFonts w:ascii="Arial" w:hAnsi="Arial"/>
        </w:rPr>
      </w:pPr>
      <w:r>
        <w:rPr>
          <w:rFonts w:ascii="Arial" w:hAnsi="Arial"/>
        </w:rPr>
        <w:t>wild Poseidon—you won’t encounter them</w:t>
      </w:r>
    </w:p>
    <w:p w:rsidR="0013715C" w:rsidRDefault="0013715C" w:rsidP="0013715C">
      <w:pPr>
        <w:widowControl/>
        <w:ind w:firstLine="720"/>
        <w:rPr>
          <w:rFonts w:ascii="Arial" w:hAnsi="Arial"/>
        </w:rPr>
      </w:pPr>
      <w:r>
        <w:rPr>
          <w:rFonts w:ascii="Arial" w:hAnsi="Arial"/>
        </w:rPr>
        <w:t>unless you bring them along inside your soul,</w:t>
      </w:r>
    </w:p>
    <w:p w:rsidR="0013715C" w:rsidRDefault="0013715C" w:rsidP="0013715C">
      <w:pPr>
        <w:widowControl/>
        <w:ind w:firstLine="720"/>
        <w:rPr>
          <w:rFonts w:ascii="Arial" w:hAnsi="Arial"/>
        </w:rPr>
      </w:pPr>
      <w:r>
        <w:rPr>
          <w:rFonts w:ascii="Arial" w:hAnsi="Arial"/>
        </w:rPr>
        <w:t>unless your soul sets them up in front of you.</w:t>
      </w:r>
    </w:p>
    <w:p w:rsidR="0013715C" w:rsidRDefault="0013715C" w:rsidP="0013715C">
      <w:pPr>
        <w:widowControl/>
        <w:rPr>
          <w:rFonts w:ascii="Arial" w:hAnsi="Arial"/>
        </w:rPr>
      </w:pPr>
    </w:p>
    <w:p w:rsidR="0013715C" w:rsidRDefault="0013715C" w:rsidP="0013715C">
      <w:pPr>
        <w:widowControl/>
        <w:ind w:firstLine="720"/>
        <w:rPr>
          <w:rFonts w:ascii="Arial" w:hAnsi="Arial"/>
        </w:rPr>
      </w:pPr>
      <w:r>
        <w:rPr>
          <w:rFonts w:ascii="Arial" w:hAnsi="Arial"/>
        </w:rPr>
        <w:t>Hope your road is a long one.</w:t>
      </w:r>
    </w:p>
    <w:p w:rsidR="0013715C" w:rsidRDefault="0013715C" w:rsidP="0013715C">
      <w:pPr>
        <w:widowControl/>
        <w:ind w:firstLine="720"/>
        <w:rPr>
          <w:rFonts w:ascii="Arial" w:hAnsi="Arial"/>
        </w:rPr>
      </w:pPr>
      <w:r>
        <w:rPr>
          <w:rFonts w:ascii="Arial" w:hAnsi="Arial"/>
        </w:rPr>
        <w:t>May there be many summer mornings when,</w:t>
      </w:r>
    </w:p>
    <w:p w:rsidR="0013715C" w:rsidRDefault="0013715C" w:rsidP="0013715C">
      <w:pPr>
        <w:widowControl/>
        <w:ind w:firstLine="720"/>
        <w:rPr>
          <w:rFonts w:ascii="Arial" w:hAnsi="Arial"/>
        </w:rPr>
      </w:pPr>
      <w:r>
        <w:rPr>
          <w:rFonts w:ascii="Arial" w:hAnsi="Arial"/>
        </w:rPr>
        <w:t>with what pleasure, what joy,</w:t>
      </w:r>
    </w:p>
    <w:p w:rsidR="0013715C" w:rsidRDefault="0013715C" w:rsidP="0013715C">
      <w:pPr>
        <w:widowControl/>
        <w:ind w:firstLine="720"/>
        <w:rPr>
          <w:rFonts w:ascii="Arial" w:hAnsi="Arial"/>
        </w:rPr>
      </w:pPr>
      <w:r>
        <w:rPr>
          <w:rFonts w:ascii="Arial" w:hAnsi="Arial"/>
        </w:rPr>
        <w:t xml:space="preserve">you enter harbors you’re seeing for the first time; </w:t>
      </w:r>
    </w:p>
    <w:p w:rsidR="0013715C" w:rsidRDefault="0013715C" w:rsidP="0013715C">
      <w:pPr>
        <w:widowControl/>
        <w:ind w:firstLine="720"/>
        <w:rPr>
          <w:rFonts w:ascii="Arial" w:hAnsi="Arial"/>
        </w:rPr>
      </w:pPr>
      <w:r>
        <w:rPr>
          <w:rFonts w:ascii="Arial" w:hAnsi="Arial"/>
        </w:rPr>
        <w:t>may you stop at Phoenician trading stations</w:t>
      </w:r>
    </w:p>
    <w:p w:rsidR="0013715C" w:rsidRDefault="0013715C" w:rsidP="0013715C">
      <w:pPr>
        <w:widowControl/>
        <w:ind w:firstLine="720"/>
        <w:rPr>
          <w:rFonts w:ascii="Arial" w:hAnsi="Arial"/>
        </w:rPr>
      </w:pPr>
      <w:r>
        <w:rPr>
          <w:rFonts w:ascii="Arial" w:hAnsi="Arial"/>
        </w:rPr>
        <w:t>to buy fine things,</w:t>
      </w:r>
    </w:p>
    <w:p w:rsidR="0013715C" w:rsidRDefault="0013715C" w:rsidP="0013715C">
      <w:pPr>
        <w:widowControl/>
        <w:ind w:firstLine="720"/>
        <w:rPr>
          <w:rFonts w:ascii="Arial" w:hAnsi="Arial"/>
        </w:rPr>
      </w:pPr>
      <w:r>
        <w:rPr>
          <w:rFonts w:ascii="Arial" w:hAnsi="Arial"/>
        </w:rPr>
        <w:t>mother of pearl and coral, amber and ebony,</w:t>
      </w:r>
    </w:p>
    <w:p w:rsidR="0013715C" w:rsidRDefault="0013715C" w:rsidP="0013715C">
      <w:pPr>
        <w:widowControl/>
        <w:ind w:firstLine="720"/>
        <w:rPr>
          <w:rFonts w:ascii="Arial" w:hAnsi="Arial"/>
        </w:rPr>
      </w:pPr>
      <w:r>
        <w:rPr>
          <w:rFonts w:ascii="Arial" w:hAnsi="Arial"/>
        </w:rPr>
        <w:t>sensual perfume of every kind—</w:t>
      </w:r>
    </w:p>
    <w:p w:rsidR="0013715C" w:rsidRDefault="0013715C" w:rsidP="0013715C">
      <w:pPr>
        <w:widowControl/>
        <w:ind w:firstLine="720"/>
        <w:rPr>
          <w:rFonts w:ascii="Arial" w:hAnsi="Arial"/>
        </w:rPr>
      </w:pPr>
      <w:r>
        <w:rPr>
          <w:rFonts w:ascii="Arial" w:hAnsi="Arial"/>
        </w:rPr>
        <w:t>as many sensual perfumes as you can;</w:t>
      </w:r>
    </w:p>
    <w:p w:rsidR="0013715C" w:rsidRDefault="0013715C" w:rsidP="0013715C">
      <w:pPr>
        <w:widowControl/>
        <w:ind w:firstLine="720"/>
        <w:rPr>
          <w:rFonts w:ascii="Arial" w:hAnsi="Arial"/>
        </w:rPr>
      </w:pPr>
      <w:r>
        <w:rPr>
          <w:rFonts w:ascii="Arial" w:hAnsi="Arial"/>
        </w:rPr>
        <w:t>and may you visit many Egyptian cities</w:t>
      </w:r>
    </w:p>
    <w:p w:rsidR="0013715C" w:rsidRDefault="0013715C" w:rsidP="0013715C">
      <w:pPr>
        <w:widowControl/>
        <w:ind w:firstLine="720"/>
        <w:rPr>
          <w:rFonts w:ascii="Arial" w:hAnsi="Arial"/>
        </w:rPr>
      </w:pPr>
      <w:r>
        <w:rPr>
          <w:rFonts w:ascii="Arial" w:hAnsi="Arial"/>
        </w:rPr>
        <w:t>to learn and go on learning from their scholars.</w:t>
      </w:r>
    </w:p>
    <w:p w:rsidR="0013715C" w:rsidRDefault="0013715C" w:rsidP="0013715C">
      <w:pPr>
        <w:widowControl/>
        <w:rPr>
          <w:rFonts w:ascii="Arial" w:hAnsi="Arial"/>
        </w:rPr>
      </w:pPr>
    </w:p>
    <w:p w:rsidR="0013715C" w:rsidRDefault="0013715C" w:rsidP="0013715C">
      <w:pPr>
        <w:widowControl/>
        <w:ind w:firstLine="720"/>
        <w:rPr>
          <w:rFonts w:ascii="Arial" w:hAnsi="Arial"/>
        </w:rPr>
      </w:pPr>
      <w:r>
        <w:rPr>
          <w:rFonts w:ascii="Arial" w:hAnsi="Arial"/>
        </w:rPr>
        <w:t>Keep Ithaka always in your mind.</w:t>
      </w:r>
    </w:p>
    <w:p w:rsidR="0013715C" w:rsidRDefault="0013715C" w:rsidP="0013715C">
      <w:pPr>
        <w:widowControl/>
        <w:ind w:firstLine="720"/>
        <w:rPr>
          <w:rFonts w:ascii="Arial" w:hAnsi="Arial"/>
        </w:rPr>
      </w:pPr>
      <w:r>
        <w:rPr>
          <w:rFonts w:ascii="Arial" w:hAnsi="Arial"/>
        </w:rPr>
        <w:t>Arriving there is what you’re destined for.</w:t>
      </w:r>
    </w:p>
    <w:p w:rsidR="0013715C" w:rsidRDefault="0013715C" w:rsidP="0013715C">
      <w:pPr>
        <w:widowControl/>
        <w:ind w:firstLine="720"/>
        <w:rPr>
          <w:rFonts w:ascii="Arial" w:hAnsi="Arial"/>
        </w:rPr>
      </w:pPr>
      <w:r>
        <w:rPr>
          <w:rFonts w:ascii="Arial" w:hAnsi="Arial"/>
        </w:rPr>
        <w:t>But don’t hurry the journey at all.</w:t>
      </w:r>
    </w:p>
    <w:p w:rsidR="0013715C" w:rsidRDefault="0013715C" w:rsidP="0013715C">
      <w:pPr>
        <w:widowControl/>
        <w:ind w:firstLine="720"/>
        <w:rPr>
          <w:rFonts w:ascii="Arial" w:hAnsi="Arial"/>
        </w:rPr>
      </w:pPr>
      <w:r>
        <w:rPr>
          <w:rFonts w:ascii="Arial" w:hAnsi="Arial"/>
        </w:rPr>
        <w:t>Better if it lasts for years,</w:t>
      </w:r>
    </w:p>
    <w:p w:rsidR="0013715C" w:rsidRDefault="0013715C" w:rsidP="0013715C">
      <w:pPr>
        <w:widowControl/>
        <w:ind w:firstLine="720"/>
        <w:rPr>
          <w:rFonts w:ascii="Arial" w:hAnsi="Arial"/>
        </w:rPr>
      </w:pPr>
      <w:r>
        <w:rPr>
          <w:rFonts w:ascii="Arial" w:hAnsi="Arial"/>
        </w:rPr>
        <w:t>so you’re old by the time you reach the island,</w:t>
      </w:r>
    </w:p>
    <w:p w:rsidR="0013715C" w:rsidRDefault="0013715C" w:rsidP="0013715C">
      <w:pPr>
        <w:widowControl/>
        <w:ind w:firstLine="720"/>
        <w:rPr>
          <w:rFonts w:ascii="Arial" w:hAnsi="Arial"/>
        </w:rPr>
      </w:pPr>
      <w:r>
        <w:rPr>
          <w:rFonts w:ascii="Arial" w:hAnsi="Arial"/>
        </w:rPr>
        <w:t>wealthy with all you’ve gained on the way,</w:t>
      </w:r>
    </w:p>
    <w:p w:rsidR="0013715C" w:rsidRDefault="0013715C" w:rsidP="0013715C">
      <w:pPr>
        <w:widowControl/>
        <w:ind w:firstLine="720"/>
        <w:rPr>
          <w:rFonts w:ascii="Arial" w:hAnsi="Arial"/>
        </w:rPr>
      </w:pPr>
      <w:r>
        <w:rPr>
          <w:rFonts w:ascii="Arial" w:hAnsi="Arial"/>
        </w:rPr>
        <w:t>not expecting Ithaka to make you rich.</w:t>
      </w:r>
    </w:p>
    <w:p w:rsidR="0013715C" w:rsidRDefault="0013715C" w:rsidP="0013715C">
      <w:pPr>
        <w:widowControl/>
        <w:rPr>
          <w:rFonts w:ascii="Arial" w:hAnsi="Arial"/>
        </w:rPr>
      </w:pPr>
    </w:p>
    <w:p w:rsidR="0013715C" w:rsidRDefault="0013715C" w:rsidP="0013715C">
      <w:pPr>
        <w:widowControl/>
        <w:ind w:firstLine="720"/>
        <w:rPr>
          <w:rFonts w:ascii="Arial" w:hAnsi="Arial"/>
        </w:rPr>
      </w:pPr>
      <w:r>
        <w:rPr>
          <w:rFonts w:ascii="Arial" w:hAnsi="Arial"/>
        </w:rPr>
        <w:t>Ithaka gave you the marvelous journey.</w:t>
      </w:r>
    </w:p>
    <w:p w:rsidR="0013715C" w:rsidRDefault="0013715C" w:rsidP="0013715C">
      <w:pPr>
        <w:widowControl/>
        <w:ind w:firstLine="720"/>
        <w:rPr>
          <w:rFonts w:ascii="Arial" w:hAnsi="Arial"/>
        </w:rPr>
      </w:pPr>
      <w:r>
        <w:rPr>
          <w:rFonts w:ascii="Arial" w:hAnsi="Arial"/>
        </w:rPr>
        <w:t>Without her you wouldn’t have set out.</w:t>
      </w:r>
    </w:p>
    <w:p w:rsidR="0013715C" w:rsidRDefault="0013715C" w:rsidP="0013715C">
      <w:pPr>
        <w:widowControl/>
        <w:ind w:firstLine="720"/>
        <w:rPr>
          <w:rFonts w:ascii="Arial" w:hAnsi="Arial"/>
        </w:rPr>
      </w:pPr>
      <w:r>
        <w:rPr>
          <w:rFonts w:ascii="Arial" w:hAnsi="Arial"/>
        </w:rPr>
        <w:t>She has nothing left to give you now.</w:t>
      </w:r>
    </w:p>
    <w:p w:rsidR="0013715C" w:rsidRDefault="0013715C" w:rsidP="0013715C">
      <w:pPr>
        <w:widowControl/>
        <w:rPr>
          <w:rFonts w:ascii="Arial" w:hAnsi="Arial"/>
        </w:rPr>
      </w:pPr>
    </w:p>
    <w:p w:rsidR="0013715C" w:rsidRDefault="0013715C" w:rsidP="0013715C">
      <w:pPr>
        <w:widowControl/>
        <w:ind w:firstLine="720"/>
        <w:rPr>
          <w:rFonts w:ascii="Arial" w:hAnsi="Arial"/>
        </w:rPr>
      </w:pPr>
      <w:r>
        <w:rPr>
          <w:rFonts w:ascii="Arial" w:hAnsi="Arial"/>
        </w:rPr>
        <w:t>And if you find her poor, Ithaka won’t have fooled you.</w:t>
      </w:r>
    </w:p>
    <w:p w:rsidR="0013715C" w:rsidRDefault="0013715C" w:rsidP="0013715C">
      <w:pPr>
        <w:widowControl/>
        <w:ind w:firstLine="720"/>
        <w:rPr>
          <w:rFonts w:ascii="Arial" w:hAnsi="Arial"/>
        </w:rPr>
      </w:pPr>
      <w:r>
        <w:rPr>
          <w:rFonts w:ascii="Arial" w:hAnsi="Arial"/>
        </w:rPr>
        <w:t>Wise as you will have become, so full of experience,</w:t>
      </w:r>
    </w:p>
    <w:p w:rsidR="0013715C" w:rsidRDefault="0013715C" w:rsidP="0013715C">
      <w:pPr>
        <w:widowControl/>
        <w:ind w:firstLine="720"/>
        <w:rPr>
          <w:rFonts w:ascii="Arial" w:hAnsi="Arial"/>
        </w:rPr>
      </w:pPr>
      <w:r>
        <w:rPr>
          <w:rFonts w:ascii="Arial" w:hAnsi="Arial"/>
        </w:rPr>
        <w:t>you’ll have understood by then what these Ithakas mean.</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---C.P. Cavafy*</w:t>
      </w: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p>
    <w:p w:rsidR="0013715C" w:rsidRDefault="0013715C" w:rsidP="0013715C">
      <w:pPr>
        <w:widowControl/>
        <w:rPr>
          <w:rFonts w:ascii="Arial" w:hAnsi="Arial"/>
        </w:rPr>
      </w:pPr>
    </w:p>
    <w:p w:rsidR="0013715C" w:rsidRPr="00FC5BDA" w:rsidRDefault="0013715C" w:rsidP="0013715C">
      <w:pPr>
        <w:widowControl/>
        <w:rPr>
          <w:rFonts w:ascii="Arial" w:hAnsi="Arial"/>
        </w:rPr>
      </w:pPr>
      <w:r w:rsidRPr="00FC5BDA">
        <w:rPr>
          <w:rFonts w:ascii="Arial" w:hAnsi="Arial"/>
        </w:rPr>
        <w:lastRenderedPageBreak/>
        <w:t>Instructor: Larry Dodd</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 xml:space="preserve">             Course hours: 11:45-2:45 Tues.</w:t>
      </w:r>
      <w:r>
        <w:rPr>
          <w:rFonts w:ascii="Arial" w:hAnsi="Arial"/>
        </w:rPr>
        <w:tab/>
      </w:r>
    </w:p>
    <w:p w:rsidR="0013715C" w:rsidRDefault="0013715C" w:rsidP="0013715C">
      <w:pPr>
        <w:widowControl/>
        <w:rPr>
          <w:rFonts w:ascii="Arial" w:hAnsi="Arial"/>
        </w:rPr>
      </w:pPr>
      <w:r w:rsidRPr="00FC5BDA">
        <w:rPr>
          <w:rFonts w:ascii="Arial" w:hAnsi="Arial"/>
        </w:rPr>
        <w:t>Office: 201a Anderson</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email: ldodd@ufl.edu</w:t>
      </w:r>
    </w:p>
    <w:p w:rsidR="0013715C" w:rsidRPr="00FC5BDA" w:rsidRDefault="0051715A" w:rsidP="0013715C">
      <w:pPr>
        <w:widowControl/>
        <w:rPr>
          <w:rFonts w:ascii="Arial" w:hAnsi="Arial"/>
        </w:rPr>
      </w:pPr>
      <w:r>
        <w:rPr>
          <w:rFonts w:ascii="Arial" w:hAnsi="Arial"/>
        </w:rPr>
        <w:t>Office Hours: 3 pm to 4;30 pm Tues.</w:t>
      </w: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p>
    <w:p w:rsidR="0013715C" w:rsidRDefault="0013715C" w:rsidP="0013715C">
      <w:pPr>
        <w:widowControl/>
        <w:jc w:val="center"/>
        <w:rPr>
          <w:rFonts w:ascii="Arial" w:hAnsi="Arial"/>
          <w:u w:val="single"/>
        </w:rPr>
      </w:pPr>
      <w:r>
        <w:rPr>
          <w:rFonts w:ascii="Arial" w:hAnsi="Arial"/>
          <w:u w:val="single"/>
        </w:rPr>
        <w:t>Seminar Objectives</w:t>
      </w:r>
    </w:p>
    <w:p w:rsidR="0013715C" w:rsidRDefault="0013715C" w:rsidP="0013715C">
      <w:pPr>
        <w:widowControl/>
        <w:jc w:val="center"/>
        <w:rPr>
          <w:rFonts w:ascii="Arial" w:hAnsi="Arial"/>
          <w:u w:val="single"/>
        </w:rPr>
      </w:pPr>
    </w:p>
    <w:p w:rsidR="0013715C" w:rsidRDefault="0013715C" w:rsidP="0013715C">
      <w:pPr>
        <w:widowControl/>
        <w:rPr>
          <w:rFonts w:ascii="Arial" w:hAnsi="Arial"/>
        </w:rPr>
      </w:pPr>
      <w:r>
        <w:rPr>
          <w:rFonts w:ascii="Arial" w:hAnsi="Arial"/>
        </w:rPr>
        <w:t xml:space="preserve">The purpose of this course is to introduce </w:t>
      </w:r>
      <w:r w:rsidR="0051715A">
        <w:rPr>
          <w:rFonts w:ascii="Arial" w:hAnsi="Arial"/>
        </w:rPr>
        <w:t xml:space="preserve">new doctoral </w:t>
      </w:r>
      <w:r>
        <w:rPr>
          <w:rFonts w:ascii="Arial" w:hAnsi="Arial"/>
        </w:rPr>
        <w:t>students to political science as a discipline of systematic inquiry.  At least since Plato presented the allegory of the cave, analysts have realized that the perceived events of politics do not always mean what we think they mean – that one of the daunting tasks of political analysis is “knowing” that we really know what we think we know.  Analysts have also realized that the process of knowing itself may be fraught with dangers and dilemmas.  These include the possibility that sustained pursuit of political knowledge could so challenge existing societal beliefs and norms that it would produce widespread discontent and even fuel hostility towards the process of knowing. They also include potential tensions between a commitment to the pursuit of knowledge and a desire to act on knowledge.</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Much of the history of political science as an academic discipline has centered on a debate over how best to address and resolve these and related issues of political inquiry.  </w:t>
      </w:r>
      <w:r>
        <w:rPr>
          <w:rFonts w:ascii="Arial" w:hAnsi="Arial"/>
          <w:b/>
        </w:rPr>
        <w:t>Part One</w:t>
      </w:r>
      <w:r>
        <w:rPr>
          <w:rFonts w:ascii="Arial" w:hAnsi="Arial"/>
        </w:rPr>
        <w:t xml:space="preserve"> of this course deals with the discipline’s historical development and with a general overview of what political science is like today as a discipline, as a personal career, and as an area for graduate work.  During Part One we will also discuss different kinds of questions political scientists seek to address and consider in an introductory manner the different perspectives that exist within political science and the social sciences on how one ‘knows that one knows’ that one has a satisfactory answer to pressing questions. This latter issue – epistemology – will then be the central focus of the course. </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Epistemology is, quite simply, the study of theories of human knowledge.  </w:t>
      </w:r>
      <w:r>
        <w:rPr>
          <w:rFonts w:ascii="Arial" w:hAnsi="Arial"/>
          <w:b/>
        </w:rPr>
        <w:t>Parts Two, Three and Four</w:t>
      </w:r>
      <w:r>
        <w:rPr>
          <w:rFonts w:ascii="Arial" w:hAnsi="Arial"/>
        </w:rPr>
        <w:t xml:space="preserve"> consider the epistemological debates and approaches that characterize modern political science.  </w:t>
      </w:r>
      <w:r w:rsidR="00F62D6A">
        <w:rPr>
          <w:rFonts w:ascii="Arial" w:hAnsi="Arial"/>
        </w:rPr>
        <w:t xml:space="preserve">We will read broadly on these topics, guided in particular by Jonathon Moses and Torbjorn Knutsen’s book, </w:t>
      </w:r>
      <w:r w:rsidR="00310D41">
        <w:rPr>
          <w:rFonts w:ascii="Arial" w:hAnsi="Arial"/>
          <w:u w:val="single"/>
        </w:rPr>
        <w:t>Ways of Knowing</w:t>
      </w:r>
      <w:r w:rsidR="00310D41" w:rsidRPr="00310D41">
        <w:rPr>
          <w:rFonts w:ascii="Arial" w:hAnsi="Arial"/>
        </w:rPr>
        <w:t>, and by George von</w:t>
      </w:r>
      <w:r w:rsidR="006F654B">
        <w:rPr>
          <w:rFonts w:ascii="Arial" w:hAnsi="Arial"/>
        </w:rPr>
        <w:t xml:space="preserve"> </w:t>
      </w:r>
      <w:r w:rsidR="00310D41" w:rsidRPr="00310D41">
        <w:rPr>
          <w:rFonts w:ascii="Arial" w:hAnsi="Arial"/>
        </w:rPr>
        <w:t>Wright,</w:t>
      </w:r>
      <w:r w:rsidR="00310D41">
        <w:rPr>
          <w:rFonts w:ascii="Arial" w:hAnsi="Arial"/>
          <w:u w:val="single"/>
        </w:rPr>
        <w:t xml:space="preserve"> Explanation and Understanding.</w:t>
      </w:r>
      <w:r w:rsidR="00F62D6A">
        <w:rPr>
          <w:rFonts w:ascii="Arial" w:hAnsi="Arial"/>
        </w:rPr>
        <w:t xml:space="preserve">. </w:t>
      </w:r>
      <w:r>
        <w:rPr>
          <w:rFonts w:ascii="Arial" w:hAnsi="Arial"/>
        </w:rPr>
        <w:t xml:space="preserve">Our central concerns here will be </w:t>
      </w:r>
      <w:r>
        <w:rPr>
          <w:rFonts w:ascii="Arial" w:hAnsi="Arial"/>
          <w:u w:val="single"/>
        </w:rPr>
        <w:t>to clarify</w:t>
      </w:r>
      <w:r>
        <w:rPr>
          <w:rFonts w:ascii="Arial" w:hAnsi="Arial"/>
        </w:rPr>
        <w:t xml:space="preserve"> the different theories of knowledge that predominate among political scientists; </w:t>
      </w:r>
      <w:r>
        <w:rPr>
          <w:rFonts w:ascii="Arial" w:hAnsi="Arial"/>
          <w:u w:val="single"/>
        </w:rPr>
        <w:t>to assess</w:t>
      </w:r>
      <w:r>
        <w:rPr>
          <w:rFonts w:ascii="Arial" w:hAnsi="Arial"/>
        </w:rPr>
        <w:t xml:space="preserve"> the strengths and weakness of the different approaches; </w:t>
      </w:r>
      <w:r>
        <w:rPr>
          <w:rFonts w:ascii="Arial" w:hAnsi="Arial"/>
          <w:u w:val="single"/>
        </w:rPr>
        <w:t>to identify</w:t>
      </w:r>
      <w:r>
        <w:rPr>
          <w:rFonts w:ascii="Arial" w:hAnsi="Arial"/>
        </w:rPr>
        <w:t xml:space="preserve"> the reasons why political analysts may pursue different forms of inquiry; </w:t>
      </w:r>
      <w:r w:rsidR="00310D41">
        <w:rPr>
          <w:rFonts w:ascii="Arial" w:hAnsi="Arial"/>
          <w:u w:val="single"/>
        </w:rPr>
        <w:t>to grasp</w:t>
      </w:r>
      <w:r>
        <w:rPr>
          <w:rFonts w:ascii="Arial" w:hAnsi="Arial"/>
        </w:rPr>
        <w:t xml:space="preserve"> the systematic implications that different theories of knowledge have for our scholarly agendas and investigatory processes; and </w:t>
      </w:r>
      <w:r>
        <w:rPr>
          <w:rFonts w:ascii="Arial" w:hAnsi="Arial"/>
          <w:u w:val="single"/>
        </w:rPr>
        <w:t>to consider</w:t>
      </w:r>
      <w:r>
        <w:rPr>
          <w:rFonts w:ascii="Arial" w:hAnsi="Arial"/>
        </w:rPr>
        <w:t xml:space="preserve"> the possibilities for an interplay among and synthesis of the various epistemological perspectives in our actual</w:t>
      </w:r>
      <w:r w:rsidR="0051715A">
        <w:rPr>
          <w:rFonts w:ascii="Arial" w:hAnsi="Arial"/>
        </w:rPr>
        <w:t xml:space="preserve"> conduct of inquiry.  In doing s</w:t>
      </w:r>
      <w:r>
        <w:rPr>
          <w:rFonts w:ascii="Arial" w:hAnsi="Arial"/>
        </w:rPr>
        <w:t>o we will identify two dominant epistemological perspectives in political science and several subsidiary approaches within each perspective.</w:t>
      </w:r>
    </w:p>
    <w:p w:rsidR="0013715C" w:rsidRDefault="0013715C" w:rsidP="0013715C">
      <w:pPr>
        <w:widowControl/>
        <w:rPr>
          <w:rFonts w:ascii="Arial" w:hAnsi="Arial"/>
        </w:rPr>
      </w:pPr>
    </w:p>
    <w:p w:rsidR="0013715C" w:rsidRDefault="0013715C" w:rsidP="00895929">
      <w:pPr>
        <w:widowControl/>
        <w:numPr>
          <w:ilvl w:val="0"/>
          <w:numId w:val="36"/>
        </w:numPr>
        <w:rPr>
          <w:rFonts w:ascii="Arial" w:hAnsi="Arial"/>
        </w:rPr>
      </w:pPr>
      <w:r>
        <w:rPr>
          <w:rFonts w:ascii="Arial" w:hAnsi="Arial"/>
          <w:b/>
        </w:rPr>
        <w:t>Part Two</w:t>
      </w:r>
      <w:r>
        <w:rPr>
          <w:rFonts w:ascii="Arial" w:hAnsi="Arial"/>
        </w:rPr>
        <w:t xml:space="preserve"> of the course will look at what social scientists often call a “hard science” perspective; generally this perspective stresses logical-causal explanation</w:t>
      </w:r>
      <w:r w:rsidR="00310D41">
        <w:rPr>
          <w:rFonts w:ascii="Arial" w:hAnsi="Arial"/>
        </w:rPr>
        <w:t>s and empirical tests</w:t>
      </w:r>
      <w:r>
        <w:rPr>
          <w:rFonts w:ascii="Arial" w:hAnsi="Arial"/>
        </w:rPr>
        <w:t xml:space="preserve"> designed to provide predictive knowledge</w:t>
      </w:r>
      <w:r w:rsidR="00310D41">
        <w:rPr>
          <w:rFonts w:ascii="Arial" w:hAnsi="Arial"/>
        </w:rPr>
        <w:t xml:space="preserve"> of politics</w:t>
      </w:r>
      <w:r>
        <w:rPr>
          <w:rFonts w:ascii="Arial" w:hAnsi="Arial"/>
        </w:rPr>
        <w:t xml:space="preserve">.  Core examples will include empirically-based </w:t>
      </w:r>
      <w:r w:rsidR="00F62D6A">
        <w:rPr>
          <w:rFonts w:ascii="Arial" w:hAnsi="Arial"/>
        </w:rPr>
        <w:t xml:space="preserve">deductive </w:t>
      </w:r>
      <w:r>
        <w:rPr>
          <w:rFonts w:ascii="Arial" w:hAnsi="Arial"/>
        </w:rPr>
        <w:t>nomological</w:t>
      </w:r>
      <w:r w:rsidR="00F62D6A">
        <w:rPr>
          <w:rFonts w:ascii="Arial" w:hAnsi="Arial"/>
        </w:rPr>
        <w:t xml:space="preserve"> </w:t>
      </w:r>
      <w:r>
        <w:rPr>
          <w:rFonts w:ascii="Arial" w:hAnsi="Arial"/>
        </w:rPr>
        <w:t>ana</w:t>
      </w:r>
      <w:r w:rsidR="00F62D6A">
        <w:rPr>
          <w:rFonts w:ascii="Arial" w:hAnsi="Arial"/>
        </w:rPr>
        <w:t xml:space="preserve">lysis and strict formal </w:t>
      </w:r>
      <w:r>
        <w:rPr>
          <w:rFonts w:ascii="Arial" w:hAnsi="Arial"/>
        </w:rPr>
        <w:t>analysis.  We also will discuss contemporary variants on “hard science epistemology” such as biological, evolutionary, cybernetic and chaotic knowledge; these variants seek some form of reasoned and empirical explanation but often without (or with limited types of) prediction.</w:t>
      </w:r>
      <w:r w:rsidR="00310D41">
        <w:rPr>
          <w:rFonts w:ascii="Arial" w:hAnsi="Arial"/>
        </w:rPr>
        <w:t xml:space="preserve"> Key authors will include Anthony Downs, William Riker, Josiah Ober, James Gleick, Ernest Mayr, Marcus, Neuman and Mackuen, and Donald Campbell, among others.</w:t>
      </w:r>
    </w:p>
    <w:p w:rsidR="0013715C" w:rsidRDefault="0013715C" w:rsidP="0013715C">
      <w:pPr>
        <w:widowControl/>
        <w:rPr>
          <w:rFonts w:ascii="Arial" w:hAnsi="Arial"/>
        </w:rPr>
      </w:pPr>
    </w:p>
    <w:p w:rsidR="0013715C" w:rsidRDefault="0013715C" w:rsidP="00895929">
      <w:pPr>
        <w:widowControl/>
        <w:numPr>
          <w:ilvl w:val="0"/>
          <w:numId w:val="37"/>
        </w:numPr>
        <w:rPr>
          <w:rFonts w:ascii="Arial" w:hAnsi="Arial"/>
        </w:rPr>
      </w:pPr>
      <w:r>
        <w:rPr>
          <w:rFonts w:ascii="Arial" w:hAnsi="Arial"/>
          <w:b/>
        </w:rPr>
        <w:t>Part Three</w:t>
      </w:r>
      <w:r>
        <w:rPr>
          <w:rFonts w:ascii="Arial" w:hAnsi="Arial"/>
        </w:rPr>
        <w:t xml:space="preserve"> will look at “soft science” epistemology; generally this perspective stresses contextual and experiential understanding designed </w:t>
      </w:r>
      <w:r w:rsidR="0074182C">
        <w:rPr>
          <w:rFonts w:ascii="Arial" w:hAnsi="Arial"/>
        </w:rPr>
        <w:t>to provide an empathic awareness,</w:t>
      </w:r>
      <w:r>
        <w:rPr>
          <w:rFonts w:ascii="Arial" w:hAnsi="Arial"/>
        </w:rPr>
        <w:t xml:space="preserve"> </w:t>
      </w:r>
      <w:r w:rsidR="0074182C">
        <w:rPr>
          <w:rFonts w:ascii="Arial" w:hAnsi="Arial"/>
        </w:rPr>
        <w:t xml:space="preserve">clarity and foresight into complex human </w:t>
      </w:r>
      <w:r w:rsidR="00F62D6A">
        <w:rPr>
          <w:rFonts w:ascii="Arial" w:hAnsi="Arial"/>
        </w:rPr>
        <w:t>motivations and patterns of action</w:t>
      </w:r>
      <w:r w:rsidR="00D73743">
        <w:rPr>
          <w:rFonts w:ascii="Arial" w:hAnsi="Arial"/>
        </w:rPr>
        <w:t>.</w:t>
      </w:r>
      <w:r w:rsidR="00221F71">
        <w:rPr>
          <w:rFonts w:ascii="Arial" w:hAnsi="Arial"/>
        </w:rPr>
        <w:t xml:space="preserve"> In assessing soft science we will also discuss the possibility </w:t>
      </w:r>
      <w:r w:rsidR="00415B0B">
        <w:rPr>
          <w:rFonts w:ascii="Arial" w:hAnsi="Arial"/>
        </w:rPr>
        <w:t xml:space="preserve">(raised by phenomenological analysts) </w:t>
      </w:r>
      <w:r w:rsidR="00221F71">
        <w:rPr>
          <w:rFonts w:ascii="Arial" w:hAnsi="Arial"/>
        </w:rPr>
        <w:t>that the authentic search for an understanding of politics and human action may lead to an awareness that some forms of political experience are so incommensurable with our own</w:t>
      </w:r>
      <w:r w:rsidR="00415B0B">
        <w:rPr>
          <w:rFonts w:ascii="Arial" w:hAnsi="Arial"/>
        </w:rPr>
        <w:t>, so</w:t>
      </w:r>
      <w:r w:rsidR="00221F71">
        <w:rPr>
          <w:rFonts w:ascii="Arial" w:hAnsi="Arial"/>
        </w:rPr>
        <w:t xml:space="preserve"> that empathetic clarity may be limited or impossible in certain situations</w:t>
      </w:r>
      <w:r w:rsidR="00415B0B">
        <w:rPr>
          <w:rFonts w:ascii="Arial" w:hAnsi="Arial"/>
        </w:rPr>
        <w:t xml:space="preserve">. Key authors in Part Three will include Max Weber, Benedict Anderson, V.O. Key, Clifford </w:t>
      </w:r>
      <w:r w:rsidR="00415B0B">
        <w:rPr>
          <w:rFonts w:ascii="Arial" w:hAnsi="Arial"/>
        </w:rPr>
        <w:lastRenderedPageBreak/>
        <w:t>Geertz, Charles Taylor, Bent Flyvbjerg, Dvora Yanow and Peregrine Schwartz –Shea, Jurgen Habermas, and Edward Gibson, among others</w:t>
      </w:r>
    </w:p>
    <w:p w:rsidR="0013715C" w:rsidRDefault="0013715C" w:rsidP="0013715C">
      <w:pPr>
        <w:widowControl/>
        <w:rPr>
          <w:rFonts w:ascii="Arial" w:hAnsi="Arial"/>
        </w:rPr>
      </w:pPr>
    </w:p>
    <w:p w:rsidR="007F3510" w:rsidRDefault="0013715C" w:rsidP="00895929">
      <w:pPr>
        <w:widowControl/>
        <w:numPr>
          <w:ilvl w:val="0"/>
          <w:numId w:val="38"/>
        </w:numPr>
        <w:rPr>
          <w:rFonts w:ascii="Arial" w:hAnsi="Arial"/>
        </w:rPr>
      </w:pPr>
      <w:r w:rsidRPr="00A50A3E">
        <w:rPr>
          <w:rFonts w:ascii="Arial" w:hAnsi="Arial"/>
          <w:b/>
        </w:rPr>
        <w:t>Part Four</w:t>
      </w:r>
      <w:r w:rsidRPr="00A50A3E">
        <w:rPr>
          <w:rFonts w:ascii="Arial" w:hAnsi="Arial"/>
        </w:rPr>
        <w:t xml:space="preserve"> will conclude the course with a final</w:t>
      </w:r>
      <w:r w:rsidR="003E3000">
        <w:rPr>
          <w:rFonts w:ascii="Arial" w:hAnsi="Arial"/>
        </w:rPr>
        <w:t xml:space="preserve"> four-week</w:t>
      </w:r>
      <w:r w:rsidRPr="00A50A3E">
        <w:rPr>
          <w:rFonts w:ascii="Arial" w:hAnsi="Arial"/>
        </w:rPr>
        <w:t xml:space="preserve"> discussion </w:t>
      </w:r>
      <w:r w:rsidR="003E3000">
        <w:rPr>
          <w:rFonts w:ascii="Arial" w:hAnsi="Arial"/>
        </w:rPr>
        <w:t xml:space="preserve">that highlights the dynamic and evolving nature of political science </w:t>
      </w:r>
      <w:r w:rsidR="00AC4223">
        <w:rPr>
          <w:rFonts w:ascii="Arial" w:hAnsi="Arial"/>
        </w:rPr>
        <w:t xml:space="preserve">as a scholarly discipline </w:t>
      </w:r>
      <w:r w:rsidR="003E3000">
        <w:rPr>
          <w:rFonts w:ascii="Arial" w:hAnsi="Arial"/>
        </w:rPr>
        <w:t xml:space="preserve">and the ongoing processes that help sustain its dynamic qualities. This </w:t>
      </w:r>
      <w:r w:rsidR="005F3C03">
        <w:rPr>
          <w:rFonts w:ascii="Arial" w:hAnsi="Arial"/>
        </w:rPr>
        <w:t xml:space="preserve">final </w:t>
      </w:r>
      <w:r w:rsidR="003E3000">
        <w:rPr>
          <w:rFonts w:ascii="Arial" w:hAnsi="Arial"/>
        </w:rPr>
        <w:t xml:space="preserve">portion of the course looks beyond the dominant epistemological orientations of the current moment and highlights the factors that can foster change in dominant </w:t>
      </w:r>
      <w:r w:rsidR="005F3C03">
        <w:rPr>
          <w:rFonts w:ascii="Arial" w:hAnsi="Arial"/>
        </w:rPr>
        <w:t xml:space="preserve">political, social and epistemological </w:t>
      </w:r>
      <w:r w:rsidR="003E3000">
        <w:rPr>
          <w:rFonts w:ascii="Arial" w:hAnsi="Arial"/>
        </w:rPr>
        <w:t xml:space="preserve">perspectives. </w:t>
      </w:r>
    </w:p>
    <w:p w:rsidR="007F3510" w:rsidRDefault="007F3510" w:rsidP="007F3510">
      <w:pPr>
        <w:widowControl/>
        <w:ind w:left="360"/>
        <w:rPr>
          <w:rFonts w:ascii="Arial" w:hAnsi="Arial"/>
          <w:b/>
        </w:rPr>
      </w:pPr>
    </w:p>
    <w:p w:rsidR="00F24F41" w:rsidRDefault="003E3000" w:rsidP="00F24F41">
      <w:pPr>
        <w:widowControl/>
        <w:ind w:left="360"/>
        <w:rPr>
          <w:rFonts w:ascii="Arial" w:hAnsi="Arial"/>
        </w:rPr>
      </w:pPr>
      <w:r>
        <w:rPr>
          <w:rFonts w:ascii="Arial" w:hAnsi="Arial"/>
        </w:rPr>
        <w:t xml:space="preserve">These factors </w:t>
      </w:r>
      <w:r w:rsidR="00B459F2">
        <w:rPr>
          <w:rFonts w:ascii="Arial" w:hAnsi="Arial"/>
        </w:rPr>
        <w:t>i</w:t>
      </w:r>
      <w:r>
        <w:rPr>
          <w:rFonts w:ascii="Arial" w:hAnsi="Arial"/>
        </w:rPr>
        <w:t>nclude</w:t>
      </w:r>
      <w:r w:rsidR="005F3C03">
        <w:rPr>
          <w:rFonts w:ascii="Arial" w:hAnsi="Arial"/>
        </w:rPr>
        <w:t xml:space="preserve"> (1)</w:t>
      </w:r>
      <w:r>
        <w:rPr>
          <w:rFonts w:ascii="Arial" w:hAnsi="Arial"/>
        </w:rPr>
        <w:t xml:space="preserve"> the role that social scientists </w:t>
      </w:r>
      <w:r w:rsidR="005F3C03">
        <w:rPr>
          <w:rFonts w:ascii="Arial" w:hAnsi="Arial"/>
        </w:rPr>
        <w:t xml:space="preserve">(such as John Dewey and Hannah Arendt) </w:t>
      </w:r>
      <w:r>
        <w:rPr>
          <w:rFonts w:ascii="Arial" w:hAnsi="Arial"/>
        </w:rPr>
        <w:t xml:space="preserve">play as </w:t>
      </w:r>
      <w:r w:rsidRPr="00B459F2">
        <w:rPr>
          <w:rFonts w:ascii="Arial" w:hAnsi="Arial"/>
          <w:u w:val="single"/>
        </w:rPr>
        <w:t>public intellectuals</w:t>
      </w:r>
      <w:r w:rsidR="007F3510">
        <w:rPr>
          <w:rFonts w:ascii="Arial" w:hAnsi="Arial"/>
          <w:u w:val="single"/>
        </w:rPr>
        <w:t>,</w:t>
      </w:r>
      <w:r>
        <w:rPr>
          <w:rFonts w:ascii="Arial" w:hAnsi="Arial"/>
        </w:rPr>
        <w:t xml:space="preserve"> </w:t>
      </w:r>
      <w:r w:rsidR="005F3C03">
        <w:rPr>
          <w:rFonts w:ascii="Arial" w:hAnsi="Arial"/>
        </w:rPr>
        <w:t xml:space="preserve">bringing new topics </w:t>
      </w:r>
      <w:r w:rsidR="007F3510">
        <w:rPr>
          <w:rFonts w:ascii="Arial" w:hAnsi="Arial"/>
        </w:rPr>
        <w:t xml:space="preserve">and/or epistemological orientations </w:t>
      </w:r>
      <w:r w:rsidR="005F3C03">
        <w:rPr>
          <w:rFonts w:ascii="Arial" w:hAnsi="Arial"/>
        </w:rPr>
        <w:t xml:space="preserve">to public awareness and thereby </w:t>
      </w:r>
      <w:r>
        <w:rPr>
          <w:rFonts w:ascii="Arial" w:hAnsi="Arial"/>
        </w:rPr>
        <w:t xml:space="preserve">opening new </w:t>
      </w:r>
      <w:r w:rsidR="005F3C03">
        <w:rPr>
          <w:rFonts w:ascii="Arial" w:hAnsi="Arial"/>
        </w:rPr>
        <w:t xml:space="preserve">arenas of </w:t>
      </w:r>
      <w:r>
        <w:rPr>
          <w:rFonts w:ascii="Arial" w:hAnsi="Arial"/>
        </w:rPr>
        <w:t>political</w:t>
      </w:r>
      <w:r w:rsidR="00B459F2">
        <w:rPr>
          <w:rFonts w:ascii="Arial" w:hAnsi="Arial"/>
        </w:rPr>
        <w:t>,</w:t>
      </w:r>
      <w:r>
        <w:rPr>
          <w:rFonts w:ascii="Arial" w:hAnsi="Arial"/>
        </w:rPr>
        <w:t xml:space="preserve"> social </w:t>
      </w:r>
      <w:r w:rsidR="00B459F2">
        <w:rPr>
          <w:rFonts w:ascii="Arial" w:hAnsi="Arial"/>
        </w:rPr>
        <w:t xml:space="preserve">and epistemological </w:t>
      </w:r>
      <w:r>
        <w:rPr>
          <w:rFonts w:ascii="Arial" w:hAnsi="Arial"/>
        </w:rPr>
        <w:t>debate;</w:t>
      </w:r>
      <w:r w:rsidR="00B459F2">
        <w:rPr>
          <w:rFonts w:ascii="Arial" w:hAnsi="Arial"/>
        </w:rPr>
        <w:t xml:space="preserve"> </w:t>
      </w:r>
      <w:r w:rsidR="005F3C03">
        <w:rPr>
          <w:rFonts w:ascii="Arial" w:hAnsi="Arial"/>
        </w:rPr>
        <w:t xml:space="preserve">(2) </w:t>
      </w:r>
      <w:r w:rsidR="007F3510">
        <w:rPr>
          <w:rFonts w:ascii="Arial" w:hAnsi="Arial"/>
        </w:rPr>
        <w:t xml:space="preserve">the role that </w:t>
      </w:r>
      <w:r w:rsidR="00B459F2" w:rsidRPr="00F24F41">
        <w:rPr>
          <w:rFonts w:ascii="Arial" w:hAnsi="Arial"/>
          <w:u w:val="single"/>
        </w:rPr>
        <w:t xml:space="preserve">pioneering research </w:t>
      </w:r>
      <w:r w:rsidR="005F3C03" w:rsidRPr="00F24F41">
        <w:rPr>
          <w:rFonts w:ascii="Arial" w:hAnsi="Arial"/>
          <w:u w:val="single"/>
        </w:rPr>
        <w:t>strategies</w:t>
      </w:r>
      <w:r w:rsidR="00AC4223">
        <w:rPr>
          <w:rFonts w:ascii="Arial" w:hAnsi="Arial"/>
          <w:u w:val="single"/>
        </w:rPr>
        <w:t xml:space="preserve"> and</w:t>
      </w:r>
      <w:r w:rsidR="005F3C03" w:rsidRPr="00F24F41">
        <w:rPr>
          <w:rFonts w:ascii="Arial" w:hAnsi="Arial"/>
          <w:u w:val="single"/>
        </w:rPr>
        <w:t xml:space="preserve"> </w:t>
      </w:r>
      <w:r w:rsidR="00AC4223">
        <w:rPr>
          <w:rFonts w:ascii="Arial" w:hAnsi="Arial"/>
          <w:u w:val="single"/>
        </w:rPr>
        <w:t>interpretations</w:t>
      </w:r>
      <w:r w:rsidR="00B459F2">
        <w:rPr>
          <w:rFonts w:ascii="Arial" w:hAnsi="Arial"/>
        </w:rPr>
        <w:t xml:space="preserve"> </w:t>
      </w:r>
      <w:r w:rsidR="007F3510">
        <w:rPr>
          <w:rFonts w:ascii="Arial" w:hAnsi="Arial"/>
        </w:rPr>
        <w:t xml:space="preserve">play in highlighting </w:t>
      </w:r>
      <w:r w:rsidR="00B459F2">
        <w:rPr>
          <w:rFonts w:ascii="Arial" w:hAnsi="Arial"/>
        </w:rPr>
        <w:t xml:space="preserve">new </w:t>
      </w:r>
      <w:r w:rsidR="005F3C03">
        <w:rPr>
          <w:rFonts w:ascii="Arial" w:hAnsi="Arial"/>
        </w:rPr>
        <w:t xml:space="preserve">perspectives </w:t>
      </w:r>
      <w:r w:rsidR="00B459F2">
        <w:rPr>
          <w:rFonts w:ascii="Arial" w:hAnsi="Arial"/>
        </w:rPr>
        <w:t>that were previously ‘off-limits’</w:t>
      </w:r>
      <w:r w:rsidR="005F3C03">
        <w:rPr>
          <w:rFonts w:ascii="Arial" w:hAnsi="Arial"/>
        </w:rPr>
        <w:t xml:space="preserve"> or unseen by political scientists</w:t>
      </w:r>
      <w:r w:rsidR="007F3510">
        <w:rPr>
          <w:rFonts w:ascii="Arial" w:hAnsi="Arial"/>
        </w:rPr>
        <w:t xml:space="preserve"> (as seen in work by  Jeffry Lazarus and Amy Steigenwalt, Jessica Blatt, Bernard Fraga, Jeremiah </w:t>
      </w:r>
      <w:r w:rsidR="00F24F41">
        <w:rPr>
          <w:rFonts w:ascii="Arial" w:hAnsi="Arial"/>
        </w:rPr>
        <w:t>G</w:t>
      </w:r>
      <w:r w:rsidR="001869CB">
        <w:rPr>
          <w:rFonts w:ascii="Arial" w:hAnsi="Arial"/>
        </w:rPr>
        <w:t>arretson, and Nich</w:t>
      </w:r>
      <w:r w:rsidR="007F3510">
        <w:rPr>
          <w:rFonts w:ascii="Arial" w:hAnsi="Arial"/>
        </w:rPr>
        <w:t xml:space="preserve">olas Carnes); </w:t>
      </w:r>
      <w:r w:rsidR="005F3C03">
        <w:rPr>
          <w:rFonts w:ascii="Arial" w:hAnsi="Arial"/>
        </w:rPr>
        <w:t xml:space="preserve">and (3) the role that </w:t>
      </w:r>
      <w:r w:rsidR="005F3C03" w:rsidRPr="00F24F41">
        <w:rPr>
          <w:rFonts w:ascii="Arial" w:hAnsi="Arial"/>
          <w:u w:val="single"/>
        </w:rPr>
        <w:t>political scientists as social theorists</w:t>
      </w:r>
      <w:r w:rsidR="005F3C03">
        <w:rPr>
          <w:rFonts w:ascii="Arial" w:hAnsi="Arial"/>
        </w:rPr>
        <w:t xml:space="preserve"> play </w:t>
      </w:r>
      <w:r w:rsidR="00F24F41">
        <w:rPr>
          <w:rFonts w:ascii="Arial" w:hAnsi="Arial"/>
        </w:rPr>
        <w:t>in crafting new and provocative interpretations of politics and society</w:t>
      </w:r>
      <w:r w:rsidR="00AC4223">
        <w:rPr>
          <w:rFonts w:ascii="Arial" w:hAnsi="Arial"/>
        </w:rPr>
        <w:t xml:space="preserve">, thereby fundamentally altering the </w:t>
      </w:r>
      <w:r w:rsidR="00F24F41">
        <w:rPr>
          <w:rFonts w:ascii="Arial" w:hAnsi="Arial"/>
        </w:rPr>
        <w:t>contemporary public debate over politics (as seen in work by Carole Pateman, Sheldon Wolin, Judith Butler and Elizabeth Dauphinee</w:t>
      </w:r>
      <w:r w:rsidR="00AC4223">
        <w:rPr>
          <w:rFonts w:ascii="Arial" w:hAnsi="Arial"/>
        </w:rPr>
        <w:t>)</w:t>
      </w:r>
      <w:r w:rsidR="00EB335F">
        <w:rPr>
          <w:rFonts w:ascii="Arial" w:hAnsi="Arial"/>
        </w:rPr>
        <w:t>.</w:t>
      </w:r>
    </w:p>
    <w:p w:rsidR="00EB335F" w:rsidRPr="00A50A3E" w:rsidRDefault="00EB335F" w:rsidP="00F24F41">
      <w:pPr>
        <w:widowControl/>
        <w:ind w:left="360"/>
        <w:rPr>
          <w:rFonts w:ascii="Arial" w:hAnsi="Arial"/>
        </w:rPr>
      </w:pPr>
    </w:p>
    <w:p w:rsidR="0013715C" w:rsidRPr="001869CB" w:rsidRDefault="0013715C" w:rsidP="00895929">
      <w:pPr>
        <w:widowControl/>
        <w:numPr>
          <w:ilvl w:val="0"/>
          <w:numId w:val="38"/>
        </w:numPr>
        <w:rPr>
          <w:rFonts w:ascii="Arial" w:hAnsi="Arial"/>
        </w:rPr>
      </w:pPr>
      <w:r w:rsidRPr="001869CB">
        <w:rPr>
          <w:rFonts w:ascii="Arial" w:hAnsi="Arial"/>
        </w:rPr>
        <w:t>It is my hope that by the end of this course you will have a more informed sense of the epistemologies</w:t>
      </w:r>
      <w:r w:rsidR="001869CB" w:rsidRPr="001869CB">
        <w:rPr>
          <w:rFonts w:ascii="Arial" w:hAnsi="Arial"/>
        </w:rPr>
        <w:t>, theories, and research strategies</w:t>
      </w:r>
      <w:r w:rsidRPr="001869CB">
        <w:rPr>
          <w:rFonts w:ascii="Arial" w:hAnsi="Arial"/>
        </w:rPr>
        <w:t xml:space="preserve"> that characterize political science and an awareness of how to draw on and combine these approaches to develop a</w:t>
      </w:r>
      <w:r w:rsidR="001869CB" w:rsidRPr="001869CB">
        <w:rPr>
          <w:rFonts w:ascii="Arial" w:hAnsi="Arial"/>
        </w:rPr>
        <w:t xml:space="preserve">n </w:t>
      </w:r>
      <w:r w:rsidRPr="001869CB">
        <w:rPr>
          <w:rFonts w:ascii="Arial" w:hAnsi="Arial"/>
        </w:rPr>
        <w:t>analysis of politics</w:t>
      </w:r>
      <w:r w:rsidR="001869CB" w:rsidRPr="001869CB">
        <w:rPr>
          <w:rFonts w:ascii="Arial" w:hAnsi="Arial"/>
        </w:rPr>
        <w:t xml:space="preserve"> that you find satisfying. </w:t>
      </w:r>
      <w:r w:rsidRPr="001869CB">
        <w:rPr>
          <w:rFonts w:ascii="Arial" w:hAnsi="Arial"/>
        </w:rPr>
        <w:t>It is the effort of each new generation of scholars to grapple with the issues of how best to know politics, and their invariable ability to generate new epistemological insights</w:t>
      </w:r>
      <w:r w:rsidR="001869CB">
        <w:rPr>
          <w:rFonts w:ascii="Arial" w:hAnsi="Arial"/>
        </w:rPr>
        <w:t xml:space="preserve">, theories </w:t>
      </w:r>
      <w:r w:rsidRPr="001869CB">
        <w:rPr>
          <w:rFonts w:ascii="Arial" w:hAnsi="Arial"/>
        </w:rPr>
        <w:t xml:space="preserve"> and </w:t>
      </w:r>
      <w:r w:rsidR="001869CB">
        <w:rPr>
          <w:rFonts w:ascii="Arial" w:hAnsi="Arial"/>
        </w:rPr>
        <w:t xml:space="preserve">methodological </w:t>
      </w:r>
      <w:r w:rsidRPr="001869CB">
        <w:rPr>
          <w:rFonts w:ascii="Arial" w:hAnsi="Arial"/>
        </w:rPr>
        <w:t xml:space="preserve">approaches, that keeps political science a vibrant and lively field of inquiry.  In entering the ongoing dialogue over the </w:t>
      </w:r>
      <w:r w:rsidR="001869CB">
        <w:rPr>
          <w:rFonts w:ascii="Arial" w:hAnsi="Arial"/>
        </w:rPr>
        <w:t>“logic of</w:t>
      </w:r>
      <w:r w:rsidRPr="001869CB">
        <w:rPr>
          <w:rFonts w:ascii="Arial" w:hAnsi="Arial"/>
        </w:rPr>
        <w:t xml:space="preserve"> inquiry” </w:t>
      </w:r>
      <w:r w:rsidR="001869CB">
        <w:rPr>
          <w:rFonts w:ascii="Arial" w:hAnsi="Arial"/>
        </w:rPr>
        <w:t xml:space="preserve">appropriate to studying politics, </w:t>
      </w:r>
      <w:r w:rsidRPr="001869CB">
        <w:rPr>
          <w:rFonts w:ascii="Arial" w:hAnsi="Arial"/>
        </w:rPr>
        <w:t>you help sustain the intellectual ferment that challenges current orthodoxy; thereby you help provide perhaps our most certain assurance that contemporary political science will not mistake momentary shadows for enduring truth.  You help ensure the honest pursuit of political knowledge beyond the reach of momentary fads, insulated mindsets and entrenched powers – perhaps the greatest aspiration any of us can have as political scientists.</w:t>
      </w:r>
    </w:p>
    <w:p w:rsidR="0013715C" w:rsidRDefault="0013715C" w:rsidP="0013715C">
      <w:pPr>
        <w:widowControl/>
        <w:rPr>
          <w:rFonts w:ascii="Arial" w:hAnsi="Arial"/>
        </w:rPr>
      </w:pPr>
    </w:p>
    <w:p w:rsidR="0013715C" w:rsidRDefault="0013715C" w:rsidP="0013715C">
      <w:pPr>
        <w:widowControl/>
        <w:rPr>
          <w:rFonts w:ascii="Arial" w:hAnsi="Arial"/>
        </w:rPr>
      </w:pPr>
    </w:p>
    <w:p w:rsidR="0013715C" w:rsidRDefault="0013715C" w:rsidP="0013715C">
      <w:pPr>
        <w:widowControl/>
        <w:rPr>
          <w:rFonts w:ascii="Arial" w:hAnsi="Arial"/>
        </w:rPr>
      </w:pPr>
    </w:p>
    <w:p w:rsidR="0013715C" w:rsidRDefault="0013715C" w:rsidP="0013715C">
      <w:pPr>
        <w:widowControl/>
        <w:rPr>
          <w:rFonts w:ascii="Arial" w:hAnsi="Arial"/>
        </w:rPr>
      </w:pPr>
    </w:p>
    <w:p w:rsidR="0013715C" w:rsidRDefault="0013715C" w:rsidP="0013715C">
      <w:pPr>
        <w:widowControl/>
        <w:rPr>
          <w:rFonts w:ascii="Arial" w:hAnsi="Arial"/>
        </w:rPr>
      </w:pPr>
    </w:p>
    <w:p w:rsidR="0013715C" w:rsidRDefault="0013715C" w:rsidP="0013715C">
      <w:pPr>
        <w:widowControl/>
        <w:rPr>
          <w:rFonts w:ascii="Arial" w:hAnsi="Arial"/>
        </w:rPr>
      </w:pPr>
    </w:p>
    <w:p w:rsidR="0013715C" w:rsidRDefault="0013715C" w:rsidP="0013715C">
      <w:pPr>
        <w:widowControl/>
        <w:ind w:left="3600"/>
        <w:rPr>
          <w:rFonts w:ascii="Arial" w:hAnsi="Arial"/>
          <w:b/>
          <w:u w:val="single"/>
        </w:rPr>
      </w:pPr>
      <w:r>
        <w:rPr>
          <w:rFonts w:ascii="Arial" w:hAnsi="Arial"/>
        </w:rPr>
        <w:br w:type="page"/>
      </w:r>
      <w:r>
        <w:rPr>
          <w:rFonts w:ascii="Arial" w:hAnsi="Arial"/>
          <w:b/>
          <w:u w:val="single"/>
        </w:rPr>
        <w:lastRenderedPageBreak/>
        <w:t>Seminar Readings</w:t>
      </w:r>
    </w:p>
    <w:p w:rsidR="0013715C" w:rsidRDefault="0013715C" w:rsidP="0013715C">
      <w:pPr>
        <w:widowControl/>
        <w:jc w:val="center"/>
        <w:rPr>
          <w:rFonts w:ascii="Arial" w:hAnsi="Arial"/>
          <w:b/>
          <w:u w:val="single"/>
        </w:rPr>
      </w:pPr>
    </w:p>
    <w:p w:rsidR="0013715C" w:rsidRDefault="0013715C" w:rsidP="0013715C">
      <w:pPr>
        <w:widowControl/>
        <w:rPr>
          <w:rFonts w:ascii="Arial" w:hAnsi="Arial"/>
        </w:rPr>
      </w:pPr>
      <w:r>
        <w:rPr>
          <w:rFonts w:ascii="Arial" w:hAnsi="Arial"/>
        </w:rPr>
        <w:tab/>
        <w:t xml:space="preserve">As an introduction to political science as a scholarly discipline, the reading for POS 6716 is necessarily heavy.  The professor will make every effort to clarify the nature of assignments and has structured the core of the course around class presentations in a way that will facilitate student mastery of the broad range of issues raised by the reading.  The ultimate success of the seminar, however, depends on the willingness of the students to make a good faith effort at reading assigned material and entering wholeheartedly into class discussions.  The final course grade will reflect the quality of involvement in class discussions.  </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The </w:t>
      </w:r>
      <w:r w:rsidR="002E3B24">
        <w:rPr>
          <w:rFonts w:ascii="Arial" w:hAnsi="Arial"/>
          <w:b/>
          <w:u w:val="single"/>
        </w:rPr>
        <w:t>primary</w:t>
      </w:r>
      <w:r>
        <w:rPr>
          <w:rFonts w:ascii="Arial" w:hAnsi="Arial"/>
          <w:b/>
          <w:u w:val="single"/>
        </w:rPr>
        <w:t xml:space="preserve"> books</w:t>
      </w:r>
      <w:r>
        <w:rPr>
          <w:rFonts w:ascii="Arial" w:hAnsi="Arial"/>
        </w:rPr>
        <w:t xml:space="preserve"> </w:t>
      </w:r>
      <w:r w:rsidR="002E3B24">
        <w:rPr>
          <w:rFonts w:ascii="Arial" w:hAnsi="Arial"/>
        </w:rPr>
        <w:t xml:space="preserve">for the seminar </w:t>
      </w:r>
      <w:r>
        <w:rPr>
          <w:rFonts w:ascii="Arial" w:hAnsi="Arial"/>
        </w:rPr>
        <w:t xml:space="preserve">are available for purchase at local bookstores (and on Amazon.com, etc.), and all are on reserve in the Library.  Other books used in the course </w:t>
      </w:r>
      <w:r w:rsidR="002E3B24">
        <w:rPr>
          <w:rFonts w:ascii="Arial" w:hAnsi="Arial"/>
        </w:rPr>
        <w:t>(with major essays in them) also are</w:t>
      </w:r>
      <w:r>
        <w:rPr>
          <w:rFonts w:ascii="Arial" w:hAnsi="Arial"/>
        </w:rPr>
        <w:t xml:space="preserve"> on reserve in the Library.  </w:t>
      </w:r>
      <w:r w:rsidR="002E3B24">
        <w:rPr>
          <w:rFonts w:ascii="Arial" w:hAnsi="Arial"/>
        </w:rPr>
        <w:t>The primary</w:t>
      </w:r>
      <w:r>
        <w:rPr>
          <w:rFonts w:ascii="Arial" w:hAnsi="Arial"/>
        </w:rPr>
        <w:t xml:space="preserve"> books </w:t>
      </w:r>
      <w:r w:rsidR="00495EC1">
        <w:rPr>
          <w:rFonts w:ascii="Arial" w:hAnsi="Arial"/>
        </w:rPr>
        <w:t>include the following:</w:t>
      </w:r>
      <w:r w:rsidR="002E3B24">
        <w:rPr>
          <w:rFonts w:ascii="Arial" w:hAnsi="Arial"/>
        </w:rPr>
        <w:t xml:space="preserve"> for a full listing read the attached syllabus.</w:t>
      </w:r>
    </w:p>
    <w:p w:rsidR="0013715C" w:rsidRPr="0059169D" w:rsidRDefault="0013715C" w:rsidP="0013715C">
      <w:pPr>
        <w:widowControl/>
        <w:rPr>
          <w:rFonts w:ascii="Arial" w:hAnsi="Arial"/>
        </w:rPr>
      </w:pPr>
    </w:p>
    <w:p w:rsidR="0013715C" w:rsidRPr="0059169D" w:rsidRDefault="0013715C" w:rsidP="0013715C">
      <w:pPr>
        <w:widowControl/>
        <w:overflowPunct/>
        <w:autoSpaceDE/>
        <w:autoSpaceDN/>
        <w:adjustRightInd/>
        <w:textAlignment w:val="auto"/>
        <w:rPr>
          <w:rFonts w:ascii="Arial" w:hAnsi="Arial"/>
        </w:rPr>
      </w:pPr>
      <w:r w:rsidRPr="0059169D">
        <w:rPr>
          <w:rFonts w:ascii="Arial" w:hAnsi="Arial"/>
        </w:rPr>
        <w:t xml:space="preserve">Kristen Monroe, editor, </w:t>
      </w:r>
      <w:r w:rsidRPr="0059169D">
        <w:rPr>
          <w:rFonts w:ascii="Arial" w:hAnsi="Arial"/>
          <w:u w:val="single"/>
        </w:rPr>
        <w:t>Perestroika! The Raucous Rebellion in Political Science</w:t>
      </w:r>
      <w:r w:rsidRPr="0059169D">
        <w:rPr>
          <w:rFonts w:ascii="Arial" w:hAnsi="Arial"/>
        </w:rPr>
        <w:t xml:space="preserve">, </w:t>
      </w:r>
      <w:smartTag w:uri="urn:schemas-microsoft-com:office:smarttags" w:element="place">
        <w:smartTag w:uri="urn:schemas-microsoft-com:office:smarttags" w:element="PlaceName">
          <w:r w:rsidRPr="0059169D">
            <w:rPr>
              <w:rFonts w:ascii="Arial" w:hAnsi="Arial"/>
            </w:rPr>
            <w:t>Yale</w:t>
          </w:r>
        </w:smartTag>
        <w:r w:rsidRPr="0059169D">
          <w:rPr>
            <w:rFonts w:ascii="Arial" w:hAnsi="Arial"/>
          </w:rPr>
          <w:t xml:space="preserve"> </w:t>
        </w:r>
        <w:smartTag w:uri="urn:schemas-microsoft-com:office:smarttags" w:element="PlaceType">
          <w:r w:rsidRPr="0059169D">
            <w:rPr>
              <w:rFonts w:ascii="Arial" w:hAnsi="Arial"/>
            </w:rPr>
            <w:t>U.</w:t>
          </w:r>
        </w:smartTag>
      </w:smartTag>
      <w:r w:rsidRPr="0059169D">
        <w:rPr>
          <w:rFonts w:ascii="Arial" w:hAnsi="Arial"/>
        </w:rPr>
        <w:t xml:space="preserve"> </w:t>
      </w:r>
    </w:p>
    <w:p w:rsidR="0013715C" w:rsidRPr="0059169D" w:rsidRDefault="0013715C" w:rsidP="0013715C">
      <w:pPr>
        <w:widowControl/>
        <w:overflowPunct/>
        <w:autoSpaceDE/>
        <w:autoSpaceDN/>
        <w:adjustRightInd/>
        <w:ind w:left="720"/>
        <w:textAlignment w:val="auto"/>
        <w:rPr>
          <w:rFonts w:ascii="Arial" w:hAnsi="Arial"/>
        </w:rPr>
      </w:pPr>
      <w:r w:rsidRPr="0059169D">
        <w:rPr>
          <w:rFonts w:ascii="Arial" w:hAnsi="Arial"/>
        </w:rPr>
        <w:t>Press, 2005</w:t>
      </w:r>
    </w:p>
    <w:p w:rsidR="0013715C" w:rsidRPr="0059169D" w:rsidRDefault="0013715C" w:rsidP="0013715C">
      <w:pPr>
        <w:widowControl/>
        <w:overflowPunct/>
        <w:autoSpaceDE/>
        <w:autoSpaceDN/>
        <w:adjustRightInd/>
        <w:textAlignment w:val="auto"/>
        <w:rPr>
          <w:rFonts w:ascii="Arial" w:hAnsi="Arial"/>
        </w:rPr>
      </w:pPr>
      <w:r w:rsidRPr="0059169D">
        <w:rPr>
          <w:rFonts w:ascii="Arial" w:hAnsi="Arial"/>
        </w:rPr>
        <w:t xml:space="preserve">Robert Putnam, </w:t>
      </w:r>
      <w:r w:rsidRPr="0059169D">
        <w:rPr>
          <w:rFonts w:ascii="Arial" w:hAnsi="Arial"/>
          <w:u w:val="single"/>
        </w:rPr>
        <w:t>Making Democracy Work</w:t>
      </w:r>
      <w:r w:rsidRPr="0059169D">
        <w:rPr>
          <w:rFonts w:ascii="Arial" w:hAnsi="Arial"/>
        </w:rPr>
        <w:t xml:space="preserve">, </w:t>
      </w:r>
      <w:smartTag w:uri="urn:schemas-microsoft-com:office:smarttags" w:element="place">
        <w:smartTag w:uri="urn:schemas-microsoft-com:office:smarttags" w:element="PlaceName">
          <w:r w:rsidRPr="0059169D">
            <w:rPr>
              <w:rFonts w:ascii="Arial" w:hAnsi="Arial"/>
            </w:rPr>
            <w:t>Princeton</w:t>
          </w:r>
        </w:smartTag>
        <w:r w:rsidRPr="0059169D">
          <w:rPr>
            <w:rFonts w:ascii="Arial" w:hAnsi="Arial"/>
          </w:rPr>
          <w:t xml:space="preserve"> </w:t>
        </w:r>
        <w:smartTag w:uri="urn:schemas-microsoft-com:office:smarttags" w:element="PlaceType">
          <w:r w:rsidRPr="0059169D">
            <w:rPr>
              <w:rFonts w:ascii="Arial" w:hAnsi="Arial"/>
            </w:rPr>
            <w:t>U.</w:t>
          </w:r>
        </w:smartTag>
      </w:smartTag>
      <w:r w:rsidRPr="0059169D">
        <w:rPr>
          <w:rFonts w:ascii="Arial" w:hAnsi="Arial"/>
        </w:rPr>
        <w:t xml:space="preserve"> Press, 1993</w:t>
      </w:r>
    </w:p>
    <w:p w:rsidR="0013715C" w:rsidRDefault="0013715C" w:rsidP="0013715C">
      <w:pPr>
        <w:widowControl/>
        <w:overflowPunct/>
        <w:autoSpaceDE/>
        <w:autoSpaceDN/>
        <w:adjustRightInd/>
        <w:textAlignment w:val="auto"/>
        <w:rPr>
          <w:rFonts w:ascii="Arial" w:hAnsi="Arial"/>
        </w:rPr>
      </w:pPr>
      <w:r>
        <w:rPr>
          <w:rFonts w:ascii="Arial" w:hAnsi="Arial"/>
        </w:rPr>
        <w:t xml:space="preserve">Charles F. Gattone, </w:t>
      </w:r>
      <w:r w:rsidRPr="00217D87">
        <w:rPr>
          <w:rFonts w:ascii="Arial" w:hAnsi="Arial"/>
          <w:u w:val="single"/>
        </w:rPr>
        <w:t>The Social Scientist as Public Intellectual</w:t>
      </w:r>
    </w:p>
    <w:p w:rsidR="0013715C" w:rsidRPr="0059169D" w:rsidRDefault="0013715C" w:rsidP="0013715C">
      <w:pPr>
        <w:widowControl/>
        <w:overflowPunct/>
        <w:autoSpaceDE/>
        <w:autoSpaceDN/>
        <w:adjustRightInd/>
        <w:textAlignment w:val="auto"/>
        <w:rPr>
          <w:rFonts w:ascii="Arial" w:hAnsi="Arial"/>
        </w:rPr>
      </w:pPr>
      <w:r>
        <w:rPr>
          <w:rFonts w:ascii="Arial" w:hAnsi="Arial"/>
        </w:rPr>
        <w:t xml:space="preserve">Jonathon W. Moses and Torbjorn L. Knutsen, </w:t>
      </w:r>
      <w:r w:rsidRPr="00217D87">
        <w:rPr>
          <w:rFonts w:ascii="Arial" w:hAnsi="Arial"/>
          <w:u w:val="single"/>
        </w:rPr>
        <w:t>Ways of Knowing</w:t>
      </w:r>
    </w:p>
    <w:p w:rsidR="0013715C" w:rsidRPr="0059169D" w:rsidRDefault="0013715C" w:rsidP="0013715C">
      <w:pPr>
        <w:widowControl/>
        <w:overflowPunct/>
        <w:autoSpaceDE/>
        <w:autoSpaceDN/>
        <w:adjustRightInd/>
        <w:textAlignment w:val="auto"/>
        <w:rPr>
          <w:rFonts w:ascii="Arial" w:hAnsi="Arial"/>
        </w:rPr>
      </w:pPr>
      <w:r w:rsidRPr="0059169D">
        <w:rPr>
          <w:rFonts w:ascii="Arial" w:hAnsi="Arial"/>
        </w:rPr>
        <w:t xml:space="preserve">Thomas Kuhn, </w:t>
      </w:r>
      <w:r w:rsidRPr="0059169D">
        <w:rPr>
          <w:rFonts w:ascii="Arial" w:hAnsi="Arial"/>
          <w:u w:val="single"/>
        </w:rPr>
        <w:t>The Structure of Scientific Revolution</w:t>
      </w:r>
    </w:p>
    <w:p w:rsidR="0013715C" w:rsidRPr="0059169D" w:rsidRDefault="0013715C" w:rsidP="0013715C">
      <w:pPr>
        <w:widowControl/>
        <w:overflowPunct/>
        <w:autoSpaceDE/>
        <w:autoSpaceDN/>
        <w:adjustRightInd/>
        <w:textAlignment w:val="auto"/>
        <w:rPr>
          <w:rFonts w:ascii="Arial" w:hAnsi="Arial"/>
        </w:rPr>
      </w:pPr>
      <w:r w:rsidRPr="0059169D">
        <w:rPr>
          <w:rFonts w:ascii="Arial" w:hAnsi="Arial"/>
        </w:rPr>
        <w:t xml:space="preserve">Bent Flyvbjerg, </w:t>
      </w:r>
      <w:r w:rsidRPr="0059169D">
        <w:rPr>
          <w:rFonts w:ascii="Arial" w:hAnsi="Arial"/>
          <w:u w:val="single"/>
        </w:rPr>
        <w:t>Making Social Science Matter</w:t>
      </w:r>
    </w:p>
    <w:p w:rsidR="0013715C" w:rsidRPr="00233377" w:rsidRDefault="0013715C" w:rsidP="0013715C">
      <w:pPr>
        <w:widowControl/>
        <w:overflowPunct/>
        <w:autoSpaceDE/>
        <w:autoSpaceDN/>
        <w:adjustRightInd/>
        <w:textAlignment w:val="auto"/>
        <w:rPr>
          <w:rFonts w:ascii="Arial" w:hAnsi="Arial"/>
          <w:u w:val="single"/>
        </w:rPr>
      </w:pPr>
      <w:r>
        <w:rPr>
          <w:rFonts w:ascii="Arial" w:hAnsi="Arial"/>
        </w:rPr>
        <w:t xml:space="preserve">Rebecca Morton, </w:t>
      </w:r>
      <w:r w:rsidRPr="00233377">
        <w:rPr>
          <w:rFonts w:ascii="Arial" w:hAnsi="Arial"/>
          <w:u w:val="single"/>
        </w:rPr>
        <w:t>Methods and Models</w:t>
      </w:r>
    </w:p>
    <w:p w:rsidR="0013715C" w:rsidRPr="0059169D" w:rsidRDefault="0013715C" w:rsidP="0013715C">
      <w:pPr>
        <w:widowControl/>
        <w:overflowPunct/>
        <w:autoSpaceDE/>
        <w:autoSpaceDN/>
        <w:adjustRightInd/>
        <w:textAlignment w:val="auto"/>
        <w:rPr>
          <w:rFonts w:ascii="Arial" w:hAnsi="Arial"/>
          <w:u w:val="single"/>
        </w:rPr>
      </w:pPr>
      <w:r w:rsidRPr="0059169D">
        <w:rPr>
          <w:rFonts w:ascii="Arial" w:hAnsi="Arial"/>
        </w:rPr>
        <w:t xml:space="preserve">George E. Marcus, Russell Neuman and Michael B. MacKuen, </w:t>
      </w:r>
      <w:r w:rsidRPr="0059169D">
        <w:rPr>
          <w:rFonts w:ascii="Arial" w:hAnsi="Arial"/>
          <w:u w:val="single"/>
        </w:rPr>
        <w:t xml:space="preserve">Affective Intelligence and  </w:t>
      </w:r>
    </w:p>
    <w:p w:rsidR="0013715C" w:rsidRPr="0059169D" w:rsidRDefault="0013715C" w:rsidP="0013715C">
      <w:pPr>
        <w:widowControl/>
        <w:overflowPunct/>
        <w:autoSpaceDE/>
        <w:autoSpaceDN/>
        <w:adjustRightInd/>
        <w:ind w:firstLine="720"/>
        <w:textAlignment w:val="auto"/>
        <w:rPr>
          <w:rFonts w:ascii="Arial" w:hAnsi="Arial"/>
          <w:u w:val="single"/>
        </w:rPr>
      </w:pPr>
      <w:r w:rsidRPr="0059169D">
        <w:rPr>
          <w:rFonts w:ascii="Arial" w:hAnsi="Arial"/>
          <w:u w:val="single"/>
        </w:rPr>
        <w:t>Political Judgment</w:t>
      </w:r>
    </w:p>
    <w:p w:rsidR="0013715C" w:rsidRPr="0059169D" w:rsidRDefault="0013715C" w:rsidP="0013715C">
      <w:pPr>
        <w:widowControl/>
        <w:overflowPunct/>
        <w:autoSpaceDE/>
        <w:autoSpaceDN/>
        <w:adjustRightInd/>
        <w:textAlignment w:val="auto"/>
        <w:rPr>
          <w:rFonts w:ascii="Arial" w:hAnsi="Arial"/>
        </w:rPr>
      </w:pPr>
      <w:r w:rsidRPr="0059169D">
        <w:rPr>
          <w:rFonts w:ascii="Arial" w:hAnsi="Arial"/>
        </w:rPr>
        <w:t xml:space="preserve">Max Weber, </w:t>
      </w:r>
      <w:r w:rsidRPr="0059169D">
        <w:rPr>
          <w:rFonts w:ascii="Arial" w:hAnsi="Arial"/>
          <w:u w:val="single"/>
        </w:rPr>
        <w:t>The Protestant Ethic and the Spirit of Capitalism</w:t>
      </w:r>
    </w:p>
    <w:p w:rsidR="0013715C" w:rsidRPr="0059169D" w:rsidRDefault="0013715C" w:rsidP="0013715C">
      <w:pPr>
        <w:widowControl/>
        <w:overflowPunct/>
        <w:autoSpaceDE/>
        <w:autoSpaceDN/>
        <w:adjustRightInd/>
        <w:textAlignment w:val="auto"/>
        <w:rPr>
          <w:rFonts w:ascii="Arial" w:hAnsi="Arial"/>
        </w:rPr>
      </w:pPr>
      <w:r>
        <w:rPr>
          <w:rFonts w:ascii="Arial" w:hAnsi="Arial"/>
        </w:rPr>
        <w:t xml:space="preserve">Benedict Anderson, </w:t>
      </w:r>
      <w:r w:rsidRPr="00233377">
        <w:rPr>
          <w:rFonts w:ascii="Arial" w:hAnsi="Arial"/>
          <w:u w:val="single"/>
        </w:rPr>
        <w:t>Imagined Communities</w:t>
      </w:r>
    </w:p>
    <w:p w:rsidR="0013715C" w:rsidRPr="00B02CA0" w:rsidRDefault="0013715C" w:rsidP="0013715C">
      <w:pPr>
        <w:widowControl/>
        <w:overflowPunct/>
        <w:autoSpaceDE/>
        <w:autoSpaceDN/>
        <w:adjustRightInd/>
        <w:textAlignment w:val="auto"/>
        <w:rPr>
          <w:rFonts w:ascii="Arial" w:hAnsi="Arial"/>
          <w:u w:val="single"/>
        </w:rPr>
      </w:pPr>
      <w:r w:rsidRPr="00B02CA0">
        <w:rPr>
          <w:rFonts w:ascii="Arial" w:hAnsi="Arial"/>
        </w:rPr>
        <w:t xml:space="preserve">Ernst Mayr, </w:t>
      </w:r>
      <w:r w:rsidRPr="00B02CA0">
        <w:rPr>
          <w:rFonts w:ascii="Arial" w:hAnsi="Arial"/>
          <w:u w:val="single"/>
        </w:rPr>
        <w:t>One Long Argument: Charles Darwin and the Genesis of Modern Evolutionary Thought</w:t>
      </w:r>
    </w:p>
    <w:p w:rsidR="0013715C" w:rsidRDefault="0013715C" w:rsidP="0013715C">
      <w:pPr>
        <w:widowControl/>
        <w:overflowPunct/>
        <w:autoSpaceDE/>
        <w:autoSpaceDN/>
        <w:adjustRightInd/>
        <w:textAlignment w:val="auto"/>
        <w:rPr>
          <w:rFonts w:ascii="Arial" w:hAnsi="Arial"/>
          <w:u w:val="single"/>
        </w:rPr>
      </w:pPr>
      <w:r w:rsidRPr="00B02CA0">
        <w:rPr>
          <w:rFonts w:ascii="Arial" w:hAnsi="Arial"/>
        </w:rPr>
        <w:t xml:space="preserve">Chris Argyris and Donald A. Schon, </w:t>
      </w:r>
      <w:r w:rsidRPr="00B02CA0">
        <w:rPr>
          <w:rFonts w:ascii="Arial" w:hAnsi="Arial"/>
          <w:u w:val="single"/>
        </w:rPr>
        <w:t>Organiz</w:t>
      </w:r>
      <w:r>
        <w:rPr>
          <w:rFonts w:ascii="Arial" w:hAnsi="Arial"/>
          <w:u w:val="single"/>
        </w:rPr>
        <w:t>ational Learning II: Theory, Me</w:t>
      </w:r>
      <w:r w:rsidRPr="00B02CA0">
        <w:rPr>
          <w:rFonts w:ascii="Arial" w:hAnsi="Arial"/>
          <w:u w:val="single"/>
        </w:rPr>
        <w:t>thod</w:t>
      </w:r>
      <w:r>
        <w:rPr>
          <w:rFonts w:ascii="Arial" w:hAnsi="Arial"/>
          <w:u w:val="single"/>
        </w:rPr>
        <w:t>,</w:t>
      </w:r>
      <w:r w:rsidRPr="00B02CA0">
        <w:rPr>
          <w:rFonts w:ascii="Arial" w:hAnsi="Arial"/>
          <w:u w:val="single"/>
        </w:rPr>
        <w:t xml:space="preserve"> and Practice</w:t>
      </w:r>
    </w:p>
    <w:p w:rsidR="0013715C" w:rsidRPr="0059169D" w:rsidRDefault="0013715C" w:rsidP="0013715C">
      <w:pPr>
        <w:widowControl/>
        <w:overflowPunct/>
        <w:autoSpaceDE/>
        <w:autoSpaceDN/>
        <w:adjustRightInd/>
        <w:textAlignment w:val="auto"/>
        <w:rPr>
          <w:rFonts w:ascii="Arial" w:hAnsi="Arial"/>
        </w:rPr>
      </w:pPr>
      <w:r>
        <w:rPr>
          <w:rFonts w:ascii="Arial" w:hAnsi="Arial"/>
        </w:rPr>
        <w:t xml:space="preserve">Edward Gibson, </w:t>
      </w:r>
      <w:r w:rsidRPr="004B3147">
        <w:rPr>
          <w:rFonts w:ascii="Arial" w:hAnsi="Arial"/>
          <w:u w:val="single"/>
        </w:rPr>
        <w:t>Boundary Control: Subnational Authoritarianism in Federal Democracies</w:t>
      </w:r>
    </w:p>
    <w:p w:rsidR="0013715C" w:rsidRDefault="0013715C" w:rsidP="0013715C">
      <w:pPr>
        <w:widowControl/>
        <w:overflowPunct/>
        <w:autoSpaceDE/>
        <w:autoSpaceDN/>
        <w:adjustRightInd/>
        <w:textAlignment w:val="auto"/>
        <w:rPr>
          <w:rFonts w:ascii="Arial" w:hAnsi="Arial"/>
        </w:rPr>
      </w:pPr>
      <w:r w:rsidRPr="00E35826">
        <w:rPr>
          <w:rFonts w:ascii="MS Sans Serif" w:hAnsi="MS Sans Serif"/>
        </w:rPr>
        <w:t> </w:t>
      </w:r>
    </w:p>
    <w:p w:rsidR="0013715C" w:rsidRDefault="0013715C" w:rsidP="0013715C">
      <w:pPr>
        <w:widowControl/>
        <w:rPr>
          <w:rFonts w:ascii="Arial" w:hAnsi="Arial"/>
        </w:rPr>
      </w:pPr>
      <w:r>
        <w:rPr>
          <w:rFonts w:ascii="Arial" w:hAnsi="Arial"/>
        </w:rPr>
        <w:t>V</w:t>
      </w:r>
      <w:r w:rsidR="00495EC1">
        <w:rPr>
          <w:rFonts w:ascii="Arial" w:hAnsi="Arial"/>
        </w:rPr>
        <w:t xml:space="preserve">arious </w:t>
      </w:r>
      <w:r>
        <w:rPr>
          <w:rFonts w:ascii="Arial" w:hAnsi="Arial"/>
          <w:b/>
          <w:u w:val="single"/>
        </w:rPr>
        <w:t>required essays</w:t>
      </w:r>
      <w:r>
        <w:rPr>
          <w:rFonts w:ascii="Arial" w:hAnsi="Arial"/>
        </w:rPr>
        <w:t xml:space="preserve"> for the course are available for purchase in two packets for this course sold at Target Copy, located at 1412 W. University Avenue. Students are encouraged to share Packets and books in order to keep costs down.  On the other hand, students committed to a scholarly career in political science will want to begin now to build a professional library. The required reading of this course includes a vast array of classic books, articles and essays that could form the core of such a library.</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Virtually all books required for this course will also be available for short-term check out through at the Reserve Desk in Library West. Many of the assigned essays also are available in books on Library Reserve; just check the book out at library reserve and read the essay from it. Some can also be accessed by ‘googling’ them.</w:t>
      </w:r>
    </w:p>
    <w:p w:rsidR="0013715C" w:rsidRDefault="0013715C" w:rsidP="0013715C">
      <w:pPr>
        <w:widowControl/>
        <w:rPr>
          <w:rFonts w:ascii="Arial" w:hAnsi="Arial"/>
        </w:rPr>
      </w:pPr>
    </w:p>
    <w:p w:rsidR="0013715C" w:rsidRPr="002E3B24" w:rsidRDefault="0013715C" w:rsidP="0013715C">
      <w:pPr>
        <w:widowControl/>
        <w:rPr>
          <w:rFonts w:ascii="Arial" w:hAnsi="Arial"/>
          <w:b/>
          <w:u w:val="single"/>
        </w:rPr>
      </w:pPr>
      <w:r>
        <w:rPr>
          <w:rFonts w:ascii="Arial" w:hAnsi="Arial"/>
        </w:rPr>
        <w:t xml:space="preserve">In addition, aside from accessing assigned articles through J-STOR, most articles can be accessed through electronic reserve. The process for accessing assigned articles that are </w:t>
      </w:r>
      <w:r w:rsidRPr="002E3B24">
        <w:rPr>
          <w:rFonts w:ascii="Arial" w:hAnsi="Arial"/>
          <w:b/>
          <w:u w:val="single"/>
        </w:rPr>
        <w:t>available through electronic reserve is as follows:</w:t>
      </w:r>
    </w:p>
    <w:p w:rsidR="0013715C" w:rsidRDefault="0013715C" w:rsidP="0013715C">
      <w:pPr>
        <w:widowControl/>
        <w:rPr>
          <w:rFonts w:ascii="Arial" w:hAnsi="Arial"/>
        </w:rPr>
      </w:pPr>
    </w:p>
    <w:p w:rsidR="0013715C" w:rsidRDefault="0013715C" w:rsidP="0013715C">
      <w:pPr>
        <w:widowControl/>
        <w:rPr>
          <w:rFonts w:ascii="Arial" w:hAnsi="Arial"/>
        </w:rPr>
      </w:pPr>
    </w:p>
    <w:p w:rsidR="002E3B24" w:rsidRDefault="002E3B24" w:rsidP="0013715C">
      <w:pPr>
        <w:widowControl/>
        <w:rPr>
          <w:rFonts w:ascii="Arial" w:hAnsi="Arial"/>
        </w:rPr>
      </w:pPr>
    </w:p>
    <w:p w:rsidR="002E3B24" w:rsidRDefault="002E3B24" w:rsidP="0013715C">
      <w:pPr>
        <w:widowControl/>
        <w:rPr>
          <w:rFonts w:ascii="Arial" w:hAnsi="Arial"/>
        </w:rPr>
      </w:pPr>
    </w:p>
    <w:p w:rsidR="002E3B24" w:rsidRDefault="002E3B24" w:rsidP="0013715C">
      <w:pPr>
        <w:widowControl/>
        <w:rPr>
          <w:rFonts w:ascii="Arial" w:hAnsi="Arial"/>
        </w:rPr>
      </w:pPr>
    </w:p>
    <w:p w:rsidR="002E3B24" w:rsidRDefault="002E3B24" w:rsidP="0013715C">
      <w:pPr>
        <w:widowControl/>
        <w:rPr>
          <w:rFonts w:ascii="Arial" w:hAnsi="Arial"/>
        </w:rPr>
      </w:pPr>
    </w:p>
    <w:p w:rsidR="000F5C3D" w:rsidRDefault="000F5C3D" w:rsidP="0013715C">
      <w:pPr>
        <w:widowControl/>
        <w:rPr>
          <w:rFonts w:ascii="Arial" w:hAnsi="Arial"/>
        </w:rPr>
      </w:pPr>
    </w:p>
    <w:p w:rsidR="000F5C3D" w:rsidRDefault="000F5C3D" w:rsidP="0013715C">
      <w:pPr>
        <w:widowControl/>
        <w:rPr>
          <w:rFonts w:ascii="Arial" w:hAnsi="Arial"/>
        </w:rPr>
      </w:pPr>
    </w:p>
    <w:p w:rsidR="000F5C3D" w:rsidRDefault="000F5C3D" w:rsidP="0013715C">
      <w:pPr>
        <w:widowControl/>
        <w:rPr>
          <w:rFonts w:ascii="Arial" w:hAnsi="Arial"/>
        </w:rPr>
      </w:pPr>
    </w:p>
    <w:p w:rsidR="000F5C3D" w:rsidRDefault="000F5C3D" w:rsidP="0013715C">
      <w:pPr>
        <w:widowControl/>
        <w:rPr>
          <w:rFonts w:ascii="Arial" w:hAnsi="Arial"/>
        </w:rPr>
      </w:pPr>
    </w:p>
    <w:p w:rsidR="000F5C3D" w:rsidRDefault="000F5C3D" w:rsidP="0013715C">
      <w:pPr>
        <w:widowControl/>
        <w:rPr>
          <w:rFonts w:ascii="Arial" w:hAnsi="Arial"/>
        </w:rPr>
      </w:pPr>
    </w:p>
    <w:p w:rsidR="0013715C" w:rsidRDefault="0013715C" w:rsidP="0013715C">
      <w:pPr>
        <w:widowControl/>
        <w:rPr>
          <w:rFonts w:ascii="Arial" w:hAnsi="Arial"/>
        </w:rPr>
      </w:pPr>
    </w:p>
    <w:p w:rsidR="0013715C" w:rsidRDefault="0013715C" w:rsidP="0013715C">
      <w:pPr>
        <w:widowControl/>
        <w:rPr>
          <w:rFonts w:ascii="Arial" w:hAnsi="Arial"/>
        </w:rPr>
      </w:pPr>
    </w:p>
    <w:p w:rsidR="0013715C" w:rsidRPr="003D2558" w:rsidRDefault="0013715C" w:rsidP="0013715C">
      <w:pPr>
        <w:widowControl/>
        <w:rPr>
          <w:b/>
        </w:rPr>
      </w:pPr>
      <w:r w:rsidRPr="003D2558">
        <w:rPr>
          <w:rFonts w:ascii="Arial" w:hAnsi="Arial"/>
          <w:b/>
        </w:rPr>
        <w:t xml:space="preserve">To use Electronic Library Reserve: </w:t>
      </w:r>
    </w:p>
    <w:p w:rsidR="0013715C" w:rsidRDefault="0013715C" w:rsidP="0013715C">
      <w:pPr>
        <w:widowControl/>
      </w:pPr>
    </w:p>
    <w:p w:rsidR="0013715C" w:rsidRDefault="0013715C" w:rsidP="0013715C">
      <w:pPr>
        <w:pStyle w:val="NormalWeb"/>
      </w:pPr>
      <w:r>
        <w:t>1. Log into ARes using your Gatorlink username and password. You can access ARes at </w:t>
      </w:r>
      <w:hyperlink r:id="rId7" w:tgtFrame="_blank" w:tooltip="http://ares.uflib.ufl.edu" w:history="1">
        <w:r>
          <w:rPr>
            <w:rStyle w:val="Hyperlink"/>
          </w:rPr>
          <w:t>http://ares.uflib.ufl.edu</w:t>
        </w:r>
      </w:hyperlink>
      <w:r>
        <w:t>, or by clicking Course Reserves on the UF Libraries homepage.</w:t>
      </w:r>
    </w:p>
    <w:p w:rsidR="0013715C" w:rsidRDefault="0013715C" w:rsidP="0013715C">
      <w:pPr>
        <w:pStyle w:val="NormalWeb"/>
      </w:pPr>
      <w:r>
        <w:t>2. Under the Student Tools menu on the left side of the page, select Search Courses. </w:t>
      </w:r>
    </w:p>
    <w:p w:rsidR="0013715C" w:rsidRDefault="0013715C" w:rsidP="0013715C">
      <w:pPr>
        <w:pStyle w:val="NormalWeb"/>
      </w:pPr>
      <w:r>
        <w:t>3. Use the third search option: Search by Course. Search for Course Number POS 6716.</w:t>
      </w:r>
    </w:p>
    <w:p w:rsidR="0013715C" w:rsidRDefault="0013715C" w:rsidP="0013715C">
      <w:pPr>
        <w:pStyle w:val="NormalWeb"/>
      </w:pPr>
      <w:r>
        <w:t>4. The results page should list only this course, POS 6716 Section 5651, Scope &amp; Epistemology of Political Science. The first column should offer the option to "Add" the course for immediate access in the future.</w:t>
      </w:r>
    </w:p>
    <w:p w:rsidR="0013715C" w:rsidRDefault="0013715C" w:rsidP="0013715C">
      <w:pPr>
        <w:pStyle w:val="NormalWeb"/>
      </w:pPr>
      <w:r>
        <w:t>5. All readings not included in the course packet are listed here. To sort by author, simply click the header in the Author column. Clicking on book titles will direct you to the call number information needed to obtain the book from the main desk on the 2nd floor of Library West.</w:t>
      </w:r>
    </w:p>
    <w:p w:rsidR="0013715C" w:rsidRDefault="0013715C" w:rsidP="0013715C">
      <w:pPr>
        <w:pStyle w:val="NormalWeb"/>
      </w:pPr>
      <w:r>
        <w:t>6. Clicking on article titles will link you directly to articles available via electronic databases. If you are on campus, these links will allow you immediate full access to the articles. If you are off campus, you must first either connect to the UF network via the VPN client (</w:t>
      </w:r>
      <w:hyperlink r:id="rId8" w:tgtFrame="_blank" w:history="1">
        <w:r>
          <w:rPr>
            <w:rStyle w:val="Hyperlink"/>
          </w:rPr>
          <w:t>http://net-services.ufl.edu/provided_services/vpn/anyconnect/</w:t>
        </w:r>
      </w:hyperlink>
      <w:r>
        <w:t xml:space="preserve">) or log in to the library site using the Off-Campus Access link at </w:t>
      </w:r>
      <w:hyperlink r:id="rId9" w:tgtFrame="_blank" w:tooltip="http://www.uflib.ufl.edu" w:history="1">
        <w:r>
          <w:rPr>
            <w:rStyle w:val="Hyperlink"/>
          </w:rPr>
          <w:t>http://www.uflib.ufl.edu</w:t>
        </w:r>
      </w:hyperlink>
      <w:r>
        <w:t xml:space="preserve"> and search for the journals and articles yourself.</w:t>
      </w:r>
    </w:p>
    <w:p w:rsidR="0013715C" w:rsidRDefault="0013715C" w:rsidP="0013715C">
      <w:pPr>
        <w:widowControl/>
        <w:rPr>
          <w:rFonts w:ascii="Arial" w:hAnsi="Arial"/>
        </w:rPr>
      </w:pPr>
    </w:p>
    <w:p w:rsidR="0013715C" w:rsidRPr="003111B9" w:rsidRDefault="0013715C" w:rsidP="0013715C">
      <w:pPr>
        <w:widowControl/>
        <w:rPr>
          <w:rFonts w:ascii="Arial" w:hAnsi="Arial"/>
          <w:b/>
        </w:rPr>
      </w:pPr>
      <w:r w:rsidRPr="003111B9">
        <w:rPr>
          <w:rFonts w:ascii="Arial" w:hAnsi="Arial"/>
          <w:b/>
        </w:rPr>
        <w:t>Seminar Policies:</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1. Do </w:t>
      </w:r>
      <w:r w:rsidRPr="00A07633">
        <w:rPr>
          <w:rFonts w:ascii="Arial" w:hAnsi="Arial"/>
          <w:u w:val="single"/>
        </w:rPr>
        <w:t>not use a cell phone, Blackberry or any other electronic device during class</w:t>
      </w:r>
      <w:r>
        <w:rPr>
          <w:rFonts w:ascii="Arial" w:hAnsi="Arial"/>
        </w:rPr>
        <w:t>. Turn them off and put them away.  You can use laptops to take notes provided that you follow the no-cell  phone rule.</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2. </w:t>
      </w:r>
      <w:r w:rsidRPr="00A07633">
        <w:rPr>
          <w:rFonts w:ascii="Arial" w:hAnsi="Arial"/>
          <w:u w:val="single"/>
        </w:rPr>
        <w:t>Assignments.</w:t>
      </w:r>
      <w:r>
        <w:rPr>
          <w:rFonts w:ascii="Arial" w:hAnsi="Arial"/>
        </w:rPr>
        <w:t xml:space="preserve"> The dates for all weekly assignments are provided in the syllabus. Please advise me in advance if you need to discuss an extension for a paper. </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3. </w:t>
      </w:r>
      <w:r w:rsidRPr="00A07633">
        <w:rPr>
          <w:rFonts w:ascii="Arial" w:hAnsi="Arial"/>
          <w:u w:val="single"/>
        </w:rPr>
        <w:t>Incompletes will not be given for this class</w:t>
      </w:r>
      <w:r>
        <w:rPr>
          <w:rFonts w:ascii="Arial" w:hAnsi="Arial"/>
        </w:rPr>
        <w:t>. The only exceptions will be for dire and unavoidable emergencies or special conditions that are discussed with Professor Dodd in advance. Should a student fail to complete the course, any effort to complete the course thereafter will be subject to a grade reduction to be determined by Professor Dodd in consultation with the student.</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4.  </w:t>
      </w:r>
      <w:r w:rsidRPr="00A07633">
        <w:rPr>
          <w:rFonts w:ascii="Arial" w:hAnsi="Arial"/>
          <w:u w:val="single"/>
        </w:rPr>
        <w:t>Honor Code and Plagiarism</w:t>
      </w:r>
      <w:r>
        <w:rPr>
          <w:rFonts w:ascii="Arial" w:hAnsi="Arial"/>
        </w:rPr>
        <w:t>: In enrolling as a UF student you have agreed to follow the UF Honor Code, which includes neither giving nor receiving authorized aid in doing your graded assignments and final papers. Any student who violates UF’s Honor Code will be referred immediately to appropriate departmental and University authorities for disciplinary action.</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5. </w:t>
      </w:r>
      <w:r w:rsidRPr="00A07633">
        <w:rPr>
          <w:rFonts w:ascii="Arial" w:hAnsi="Arial"/>
          <w:u w:val="single"/>
        </w:rPr>
        <w:t>Matters of accommodation:</w:t>
      </w:r>
      <w:r>
        <w:rPr>
          <w:rFonts w:ascii="Arial" w:hAnsi="Arial"/>
        </w:rPr>
        <w:t xml:space="preserve"> I will make every effort to provide for accommodations for students with disabilities. Please see me at the start of the semester to alert me to issues of accommodation and we will address them in a discrete manner according to university guidelines.</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6. </w:t>
      </w:r>
      <w:r w:rsidRPr="00BA50A7">
        <w:rPr>
          <w:rFonts w:ascii="Arial" w:hAnsi="Arial"/>
          <w:u w:val="single"/>
        </w:rPr>
        <w:t>Office Hours</w:t>
      </w:r>
      <w:r>
        <w:rPr>
          <w:rFonts w:ascii="Arial" w:hAnsi="Arial"/>
        </w:rPr>
        <w:t xml:space="preserve">: I welcome students coming by office hours to discuss issues with the course or with their graduate training and career preparation. I make every effort to keep office hours, and will stay in my office beyond the scheduled hours as long as students are waiting to see me, insofar as I can, considering other scheduled commitments. In addition, I will arrange meetings by appointment at other times, when necessary. I enjoy talking with students immensely, and value meeting with you. </w:t>
      </w:r>
      <w:r w:rsidRPr="00BA50A7">
        <w:rPr>
          <w:rFonts w:ascii="Arial" w:hAnsi="Arial"/>
          <w:u w:val="single"/>
        </w:rPr>
        <w:t>But do note</w:t>
      </w:r>
      <w:r>
        <w:rPr>
          <w:rFonts w:ascii="Arial" w:hAnsi="Arial"/>
        </w:rPr>
        <w:t xml:space="preserve">: I will be traveling to various conferences this semester, and also will be involved in department and university affairs at times that I cannot easily control, so that </w:t>
      </w:r>
      <w:r w:rsidRPr="00311E00">
        <w:rPr>
          <w:rFonts w:ascii="Arial" w:hAnsi="Arial"/>
          <w:u w:val="single"/>
        </w:rPr>
        <w:t>students with pressing issues</w:t>
      </w:r>
      <w:r>
        <w:rPr>
          <w:rFonts w:ascii="Arial" w:hAnsi="Arial"/>
        </w:rPr>
        <w:t xml:space="preserve"> should take care to arrange with me a time-certain, during office hours or at other times when I am available, so that I can guarantee attention to their issues. I am also available by email: </w:t>
      </w:r>
      <w:hyperlink r:id="rId10" w:history="1">
        <w:r w:rsidRPr="00B25AD2">
          <w:rPr>
            <w:rStyle w:val="Hyperlink"/>
            <w:rFonts w:ascii="Arial" w:hAnsi="Arial"/>
          </w:rPr>
          <w:t>ldodd@ufl.edu</w:t>
        </w:r>
      </w:hyperlink>
      <w:r>
        <w:rPr>
          <w:rFonts w:ascii="Arial" w:hAnsi="Arial"/>
        </w:rPr>
        <w:t>, and can be reached in emergencies at my home phone: 352 485 1971.</w:t>
      </w:r>
    </w:p>
    <w:p w:rsidR="0013715C" w:rsidRDefault="0013715C" w:rsidP="0013715C">
      <w:pPr>
        <w:widowControl/>
        <w:rPr>
          <w:rFonts w:ascii="Arial" w:hAnsi="Arial"/>
        </w:rPr>
      </w:pPr>
    </w:p>
    <w:p w:rsidR="0013715C" w:rsidRDefault="0013715C" w:rsidP="0013715C">
      <w:pPr>
        <w:widowControl/>
        <w:jc w:val="center"/>
        <w:rPr>
          <w:rFonts w:ascii="Arial" w:hAnsi="Arial"/>
          <w:b/>
          <w:u w:val="single"/>
        </w:rPr>
      </w:pPr>
      <w:r>
        <w:rPr>
          <w:rFonts w:ascii="Arial" w:hAnsi="Arial"/>
          <w:b/>
          <w:u w:val="single"/>
        </w:rPr>
        <w:lastRenderedPageBreak/>
        <w:t>Seminar Assignments</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Your </w:t>
      </w:r>
      <w:r>
        <w:rPr>
          <w:rFonts w:ascii="Arial" w:hAnsi="Arial"/>
          <w:b/>
          <w:u w:val="single"/>
        </w:rPr>
        <w:t>first assignment</w:t>
      </w:r>
      <w:r>
        <w:rPr>
          <w:rFonts w:ascii="Arial" w:hAnsi="Arial"/>
        </w:rPr>
        <w:t xml:space="preserve"> is to write a five page double spaced thought paper, which will be </w:t>
      </w:r>
      <w:r>
        <w:rPr>
          <w:rFonts w:ascii="Arial" w:hAnsi="Arial"/>
          <w:b/>
          <w:u w:val="single"/>
        </w:rPr>
        <w:t>ungraded</w:t>
      </w:r>
      <w:r>
        <w:rPr>
          <w:rFonts w:ascii="Arial" w:hAnsi="Arial"/>
        </w:rPr>
        <w:t xml:space="preserve">, on “Why I came to Graduate School in Political Science.”  These papers will be due in </w:t>
      </w:r>
      <w:r>
        <w:rPr>
          <w:rFonts w:ascii="Arial" w:hAnsi="Arial"/>
          <w:b/>
          <w:i/>
        </w:rPr>
        <w:t>by email</w:t>
      </w:r>
      <w:r>
        <w:rPr>
          <w:rFonts w:ascii="Arial" w:hAnsi="Arial"/>
        </w:rPr>
        <w:t xml:space="preserve">, </w:t>
      </w:r>
      <w:r w:rsidR="00211488">
        <w:rPr>
          <w:rFonts w:ascii="Arial" w:hAnsi="Arial"/>
        </w:rPr>
        <w:t xml:space="preserve">during Part One at a time specified by Professor Dodd during the first class meeting. </w:t>
      </w:r>
    </w:p>
    <w:p w:rsidR="0013715C" w:rsidRDefault="0013715C" w:rsidP="0013715C">
      <w:pPr>
        <w:widowControl/>
        <w:rPr>
          <w:rFonts w:ascii="Arial" w:hAnsi="Arial"/>
        </w:rPr>
      </w:pPr>
    </w:p>
    <w:p w:rsidR="0013715C" w:rsidRDefault="0013715C" w:rsidP="0013715C">
      <w:pPr>
        <w:widowControl/>
        <w:rPr>
          <w:rFonts w:ascii="Arial" w:hAnsi="Arial"/>
        </w:rPr>
      </w:pPr>
      <w:r>
        <w:rPr>
          <w:rFonts w:ascii="Arial" w:hAnsi="Arial"/>
        </w:rPr>
        <w:t xml:space="preserve">During the course of the seminar each student will be required to give </w:t>
      </w:r>
      <w:r>
        <w:rPr>
          <w:rFonts w:ascii="Arial" w:hAnsi="Arial"/>
          <w:b/>
          <w:u w:val="single"/>
        </w:rPr>
        <w:t xml:space="preserve">class </w:t>
      </w:r>
      <w:r w:rsidRPr="005527FF">
        <w:rPr>
          <w:rFonts w:ascii="Arial" w:hAnsi="Arial"/>
          <w:b/>
          <w:u w:val="single"/>
        </w:rPr>
        <w:t>presentations</w:t>
      </w:r>
      <w:r>
        <w:rPr>
          <w:rFonts w:ascii="Arial" w:hAnsi="Arial"/>
        </w:rPr>
        <w:t xml:space="preserve"> on topics assigned to him or her by Professor Dodd.  </w:t>
      </w:r>
      <w:r w:rsidR="00FD5501">
        <w:rPr>
          <w:rFonts w:ascii="Arial" w:hAnsi="Arial"/>
        </w:rPr>
        <w:t xml:space="preserve">Students will also be required to provide short email essays week by week to Professor Dodd and the class, on topics assigned by him week by week. </w:t>
      </w:r>
      <w:r>
        <w:rPr>
          <w:rFonts w:ascii="Arial" w:hAnsi="Arial"/>
        </w:rPr>
        <w:t xml:space="preserve">In addition, students will be required to complete </w:t>
      </w:r>
      <w:r>
        <w:rPr>
          <w:rFonts w:ascii="Arial" w:hAnsi="Arial"/>
          <w:b/>
          <w:u w:val="single"/>
        </w:rPr>
        <w:t>four graded paper assignments</w:t>
      </w:r>
      <w:r>
        <w:rPr>
          <w:rFonts w:ascii="Arial" w:hAnsi="Arial"/>
        </w:rPr>
        <w:t xml:space="preserve"> (with each paper being approximately eight to ten pages long, double-spaced)</w:t>
      </w:r>
      <w:r w:rsidR="00FD5501">
        <w:rPr>
          <w:rFonts w:ascii="Arial" w:hAnsi="Arial"/>
        </w:rPr>
        <w:t xml:space="preserve"> on topics assigned by Dodd. A general statement of the likely assignments and their general timing in the class is as follows;:</w:t>
      </w:r>
    </w:p>
    <w:p w:rsidR="0013715C" w:rsidRDefault="0013715C" w:rsidP="0013715C">
      <w:pPr>
        <w:widowControl/>
        <w:rPr>
          <w:rFonts w:ascii="Arial" w:hAnsi="Arial"/>
        </w:rPr>
      </w:pPr>
    </w:p>
    <w:p w:rsidR="0013715C" w:rsidRDefault="0013715C" w:rsidP="0013715C">
      <w:pPr>
        <w:widowControl/>
        <w:ind w:left="720"/>
        <w:rPr>
          <w:rFonts w:ascii="Arial" w:hAnsi="Arial"/>
        </w:rPr>
      </w:pPr>
      <w:r>
        <w:rPr>
          <w:rFonts w:ascii="Arial" w:hAnsi="Arial"/>
          <w:b/>
          <w:u w:val="single"/>
        </w:rPr>
        <w:t>First graded assignment:</w:t>
      </w:r>
      <w:r>
        <w:rPr>
          <w:rFonts w:ascii="Arial" w:hAnsi="Arial"/>
        </w:rPr>
        <w:t xml:space="preserve">  “What do you see as the strengths and weaknesses of political science as a discipline of scholarly inquiry, and how would you change or reinforce its development, particularly in your area of special intellectual concern?”  Due by email</w:t>
      </w:r>
      <w:r w:rsidR="00FD5501">
        <w:rPr>
          <w:rFonts w:ascii="Arial" w:hAnsi="Arial"/>
        </w:rPr>
        <w:t xml:space="preserve"> </w:t>
      </w:r>
      <w:r w:rsidR="00211488">
        <w:rPr>
          <w:rFonts w:ascii="Arial" w:hAnsi="Arial"/>
        </w:rPr>
        <w:t>at</w:t>
      </w:r>
      <w:r w:rsidR="00FD5501">
        <w:rPr>
          <w:rFonts w:ascii="Arial" w:hAnsi="Arial"/>
        </w:rPr>
        <w:t xml:space="preserve"> the end of Part One. </w:t>
      </w:r>
    </w:p>
    <w:p w:rsidR="0013715C" w:rsidRDefault="0013715C" w:rsidP="0013715C">
      <w:pPr>
        <w:widowControl/>
        <w:rPr>
          <w:rFonts w:ascii="Arial" w:hAnsi="Arial"/>
        </w:rPr>
      </w:pPr>
    </w:p>
    <w:p w:rsidR="0013715C" w:rsidRDefault="0013715C" w:rsidP="0013715C">
      <w:pPr>
        <w:widowControl/>
        <w:ind w:left="720"/>
        <w:rPr>
          <w:rFonts w:ascii="Arial" w:hAnsi="Arial"/>
        </w:rPr>
      </w:pPr>
      <w:r>
        <w:rPr>
          <w:rFonts w:ascii="Arial" w:hAnsi="Arial"/>
          <w:b/>
          <w:u w:val="single"/>
        </w:rPr>
        <w:t>Second graded assignment:</w:t>
      </w:r>
      <w:r>
        <w:rPr>
          <w:rFonts w:ascii="Arial" w:hAnsi="Arial"/>
        </w:rPr>
        <w:t xml:space="preserve">  “What do you see as the strengths and weaknesses of a ‘hard science’ epistemology for the systematic analysis of politics?  Is such an epistemology sufficient as a mode of inquiry to provide you the grasp of politics to which you aspire in your scholarly career?  Please explain.”  Due by email</w:t>
      </w:r>
      <w:r w:rsidR="00FD5501">
        <w:rPr>
          <w:rFonts w:ascii="Arial" w:hAnsi="Arial"/>
        </w:rPr>
        <w:t xml:space="preserve"> at the end of part Two.</w:t>
      </w:r>
    </w:p>
    <w:p w:rsidR="0013715C" w:rsidRDefault="0013715C" w:rsidP="0013715C">
      <w:pPr>
        <w:widowControl/>
        <w:ind w:left="720"/>
        <w:rPr>
          <w:rFonts w:ascii="Arial" w:hAnsi="Arial"/>
        </w:rPr>
      </w:pPr>
    </w:p>
    <w:p w:rsidR="0013715C" w:rsidRDefault="0013715C" w:rsidP="0013715C">
      <w:pPr>
        <w:widowControl/>
        <w:ind w:left="720"/>
        <w:rPr>
          <w:rFonts w:ascii="Arial" w:hAnsi="Arial"/>
        </w:rPr>
      </w:pPr>
      <w:r>
        <w:rPr>
          <w:rFonts w:ascii="Arial" w:hAnsi="Arial"/>
          <w:b/>
          <w:u w:val="single"/>
        </w:rPr>
        <w:t>Third graded assignment:</w:t>
      </w:r>
      <w:r>
        <w:rPr>
          <w:rFonts w:ascii="Arial" w:hAnsi="Arial"/>
        </w:rPr>
        <w:t xml:space="preserve">  “What do you see as the strengths and weaknesses of a humanistic or ‘soft science’ epistemology for the systematic analysis of politics?  Is such an epistemology sufficient as a mode of inquiry to provide you the grasp of politics to which you aspire in your scholarly career?  Please explain.”  Due by email </w:t>
      </w:r>
      <w:r w:rsidR="00FD5501">
        <w:rPr>
          <w:rFonts w:ascii="Arial" w:hAnsi="Arial"/>
        </w:rPr>
        <w:t xml:space="preserve">at the end of Part Three. </w:t>
      </w:r>
    </w:p>
    <w:p w:rsidR="0013715C" w:rsidRDefault="0013715C" w:rsidP="0013715C">
      <w:pPr>
        <w:widowControl/>
        <w:ind w:left="720"/>
        <w:rPr>
          <w:rFonts w:ascii="Arial" w:hAnsi="Arial"/>
        </w:rPr>
      </w:pPr>
    </w:p>
    <w:p w:rsidR="0013715C" w:rsidRPr="00C502CD" w:rsidRDefault="0013715C" w:rsidP="0013715C">
      <w:pPr>
        <w:widowControl/>
        <w:ind w:left="720"/>
        <w:rPr>
          <w:rFonts w:ascii="Arial" w:hAnsi="Arial"/>
          <w:b/>
        </w:rPr>
      </w:pPr>
      <w:r>
        <w:rPr>
          <w:rFonts w:ascii="Arial" w:hAnsi="Arial"/>
          <w:b/>
          <w:u w:val="single"/>
        </w:rPr>
        <w:t>Final (fourth) assignment:</w:t>
      </w:r>
      <w:r>
        <w:rPr>
          <w:rFonts w:ascii="Arial" w:hAnsi="Arial"/>
        </w:rPr>
        <w:t xml:space="preserve">  Write two final eight to ten page papers </w:t>
      </w:r>
      <w:r w:rsidR="00FD5501">
        <w:rPr>
          <w:rFonts w:ascii="Arial" w:hAnsi="Arial"/>
        </w:rPr>
        <w:t xml:space="preserve">addressing key issues raised across the seminar. </w:t>
      </w:r>
      <w:r w:rsidR="00495EC1">
        <w:rPr>
          <w:rFonts w:ascii="Arial" w:hAnsi="Arial"/>
          <w:b/>
        </w:rPr>
        <w:t>The topics will be announced in the final weeks of the semester.</w:t>
      </w:r>
      <w:r w:rsidR="00FD5501">
        <w:rPr>
          <w:rFonts w:ascii="Arial" w:hAnsi="Arial"/>
          <w:b/>
        </w:rPr>
        <w:t xml:space="preserve"> The papers will be due toward the end of Finals Week at a time determined by Professor Dodd. Examples of Past Final Paper Assignments:</w:t>
      </w:r>
    </w:p>
    <w:p w:rsidR="0013715C" w:rsidRDefault="0013715C" w:rsidP="0013715C">
      <w:pPr>
        <w:widowControl/>
        <w:ind w:left="720"/>
        <w:rPr>
          <w:rFonts w:ascii="Arial" w:hAnsi="Arial"/>
        </w:rPr>
      </w:pPr>
    </w:p>
    <w:p w:rsidR="0013715C" w:rsidRDefault="0013715C" w:rsidP="00895929">
      <w:pPr>
        <w:widowControl/>
        <w:numPr>
          <w:ilvl w:val="0"/>
          <w:numId w:val="39"/>
        </w:numPr>
        <w:rPr>
          <w:rFonts w:ascii="Arial" w:hAnsi="Arial"/>
        </w:rPr>
      </w:pPr>
      <w:r>
        <w:rPr>
          <w:rFonts w:ascii="Arial" w:hAnsi="Arial"/>
        </w:rPr>
        <w:t xml:space="preserve">Write an epistemological critique of </w:t>
      </w:r>
      <w:r>
        <w:rPr>
          <w:rFonts w:ascii="Arial" w:hAnsi="Arial"/>
          <w:u w:val="single"/>
        </w:rPr>
        <w:t>Making Democracy Work</w:t>
      </w:r>
      <w:r>
        <w:rPr>
          <w:rFonts w:ascii="Arial" w:hAnsi="Arial"/>
        </w:rPr>
        <w:t xml:space="preserve"> by Robert Putnam:  what are the book’s strengths and weaknesses from the perspective of the different epistemologies discussed in this course?  Is </w:t>
      </w:r>
      <w:r w:rsidRPr="005E6352">
        <w:rPr>
          <w:rFonts w:ascii="Arial" w:hAnsi="Arial"/>
          <w:u w:val="single"/>
        </w:rPr>
        <w:t>Making Democracy Work</w:t>
      </w:r>
      <w:r>
        <w:rPr>
          <w:rFonts w:ascii="Arial" w:hAnsi="Arial"/>
        </w:rPr>
        <w:t xml:space="preserve"> primarily an example of hard science inquiry, soft science inquiry, or a distinctive synthesis?  In what ways could the book be strengthened from an epistemological standpoint?  If you were given $100.000 to build on Putnam’s work, discuss what you would do, taking care in this response to consider the range of epistemological issues you have previously raised.</w:t>
      </w:r>
    </w:p>
    <w:p w:rsidR="0013715C" w:rsidRDefault="0013715C" w:rsidP="0013715C">
      <w:pPr>
        <w:widowControl/>
        <w:rPr>
          <w:rFonts w:ascii="Arial" w:hAnsi="Arial"/>
        </w:rPr>
      </w:pPr>
    </w:p>
    <w:p w:rsidR="0013715C" w:rsidRDefault="0013715C" w:rsidP="00895929">
      <w:pPr>
        <w:widowControl/>
        <w:numPr>
          <w:ilvl w:val="0"/>
          <w:numId w:val="40"/>
        </w:numPr>
        <w:rPr>
          <w:rFonts w:ascii="Arial" w:hAnsi="Arial"/>
        </w:rPr>
      </w:pPr>
      <w:r>
        <w:rPr>
          <w:rFonts w:ascii="Arial" w:hAnsi="Arial"/>
        </w:rPr>
        <w:t>Identify, explain and justify your epistemology of politics.  Having done so, then discuss the implications of this epistemology for your own intellectual agenda.  In other words, what would you see as the scholarly puzzles most likely to fascinate you as a political scientist and what forms of inquiry and processes of investigation would seem most appropriate in light of your epistemological orientation.</w:t>
      </w:r>
    </w:p>
    <w:p w:rsidR="0013715C" w:rsidRDefault="0013715C" w:rsidP="0013715C">
      <w:pPr>
        <w:widowControl/>
        <w:ind w:left="1440"/>
        <w:rPr>
          <w:rFonts w:ascii="Arial" w:hAnsi="Arial"/>
        </w:rPr>
      </w:pPr>
    </w:p>
    <w:p w:rsidR="0013715C" w:rsidRDefault="0013715C" w:rsidP="0013715C">
      <w:pPr>
        <w:widowControl/>
        <w:ind w:left="1440"/>
        <w:jc w:val="center"/>
        <w:rPr>
          <w:rFonts w:ascii="Arial" w:hAnsi="Arial"/>
          <w:b/>
          <w:u w:val="single"/>
        </w:rPr>
      </w:pPr>
      <w:r>
        <w:rPr>
          <w:rFonts w:ascii="Arial" w:hAnsi="Arial"/>
          <w:b/>
          <w:u w:val="single"/>
        </w:rPr>
        <w:t>Reading Assignments</w:t>
      </w:r>
    </w:p>
    <w:p w:rsidR="0013715C" w:rsidRDefault="0013715C" w:rsidP="0013715C">
      <w:pPr>
        <w:widowControl/>
        <w:ind w:left="1440"/>
        <w:jc w:val="center"/>
        <w:rPr>
          <w:rFonts w:ascii="Arial" w:hAnsi="Arial"/>
          <w:b/>
          <w:u w:val="single"/>
        </w:rPr>
      </w:pPr>
    </w:p>
    <w:p w:rsidR="0013715C" w:rsidRDefault="0013715C" w:rsidP="0013715C">
      <w:pPr>
        <w:widowControl/>
        <w:ind w:left="1440"/>
        <w:rPr>
          <w:rFonts w:ascii="Arial" w:hAnsi="Arial"/>
        </w:rPr>
      </w:pPr>
      <w:r>
        <w:rPr>
          <w:rFonts w:ascii="Arial" w:hAnsi="Arial"/>
        </w:rPr>
        <w:t xml:space="preserve">Attached is a </w:t>
      </w:r>
      <w:r>
        <w:rPr>
          <w:rFonts w:ascii="Arial" w:hAnsi="Arial"/>
          <w:u w:val="single"/>
        </w:rPr>
        <w:t>copy of the reading assignments and presentation topics</w:t>
      </w:r>
      <w:r>
        <w:rPr>
          <w:rFonts w:ascii="Arial" w:hAnsi="Arial"/>
        </w:rPr>
        <w:t xml:space="preserve"> for this class.  In Parts Two, Three and Four, “Close or Required Reading” provides the core arguments/illustrations for the week’s discussion.  Read this material </w:t>
      </w:r>
      <w:r>
        <w:rPr>
          <w:rFonts w:ascii="Arial" w:hAnsi="Arial"/>
          <w:b/>
          <w:u w:val="single"/>
        </w:rPr>
        <w:t>closely</w:t>
      </w:r>
      <w:r>
        <w:rPr>
          <w:rFonts w:ascii="Arial" w:hAnsi="Arial"/>
        </w:rPr>
        <w:t>. “Reading in an Exploratory Manner” provides important additional material that you can explore if certain issues attract your fancy during the week. “Recommended Reading” provides guidance for</w:t>
      </w:r>
      <w:r w:rsidR="00F443E1">
        <w:rPr>
          <w:rFonts w:ascii="Arial" w:hAnsi="Arial"/>
        </w:rPr>
        <w:t xml:space="preserve"> your </w:t>
      </w:r>
      <w:r>
        <w:rPr>
          <w:rFonts w:ascii="Arial" w:hAnsi="Arial"/>
        </w:rPr>
        <w:t>future work on these topics.</w:t>
      </w:r>
    </w:p>
    <w:p w:rsidR="0010446A" w:rsidRPr="003D075D" w:rsidRDefault="0010446A" w:rsidP="0010446A">
      <w:pPr>
        <w:widowControl/>
        <w:rPr>
          <w:rFonts w:ascii="Arial" w:hAnsi="Arial"/>
          <w:b/>
          <w:color w:val="FF0000"/>
        </w:rPr>
      </w:pPr>
      <w:r w:rsidRPr="003D075D">
        <w:rPr>
          <w:rFonts w:ascii="Arial" w:hAnsi="Arial"/>
          <w:b/>
        </w:rPr>
        <w:lastRenderedPageBreak/>
        <w:t xml:space="preserve">PART ONE: THE INTELLECTUAL DEVELOPMENT OF POLITICAL </w:t>
      </w:r>
      <w:r w:rsidR="003D075D" w:rsidRPr="003D075D">
        <w:rPr>
          <w:rFonts w:ascii="Arial" w:hAnsi="Arial"/>
          <w:b/>
        </w:rPr>
        <w:t>SCIENCE</w:t>
      </w:r>
    </w:p>
    <w:p w:rsidR="0010446A" w:rsidRDefault="0010446A" w:rsidP="0010446A">
      <w:pPr>
        <w:widowControl/>
        <w:ind w:firstLine="720"/>
        <w:rPr>
          <w:rFonts w:ascii="Arial" w:hAnsi="Arial"/>
          <w:b/>
          <w:u w:val="single"/>
        </w:rPr>
      </w:pPr>
    </w:p>
    <w:p w:rsidR="0010446A" w:rsidRDefault="0010446A" w:rsidP="0010446A">
      <w:pPr>
        <w:widowControl/>
        <w:ind w:firstLine="720"/>
        <w:rPr>
          <w:rFonts w:ascii="Arial" w:hAnsi="Arial"/>
        </w:rPr>
      </w:pPr>
      <w:r>
        <w:rPr>
          <w:rFonts w:ascii="Arial" w:hAnsi="Arial"/>
          <w:b/>
          <w:u w:val="single"/>
        </w:rPr>
        <w:t>WEEK ONE:</w:t>
      </w:r>
      <w:r>
        <w:rPr>
          <w:rFonts w:ascii="Arial" w:hAnsi="Arial"/>
        </w:rPr>
        <w:t xml:space="preserve"> Introduction to the Course</w:t>
      </w:r>
    </w:p>
    <w:p w:rsidR="0010446A" w:rsidRDefault="0010446A" w:rsidP="0010446A">
      <w:pPr>
        <w:widowControl/>
        <w:ind w:firstLine="720"/>
        <w:rPr>
          <w:rFonts w:ascii="Arial" w:hAnsi="Arial"/>
        </w:rPr>
      </w:pPr>
    </w:p>
    <w:p w:rsidR="0010446A" w:rsidRDefault="0010446A" w:rsidP="0010446A">
      <w:pPr>
        <w:widowControl/>
        <w:ind w:firstLine="720"/>
        <w:rPr>
          <w:rFonts w:ascii="Arial" w:hAnsi="Arial"/>
        </w:rPr>
      </w:pPr>
      <w:r w:rsidRPr="00A37271">
        <w:rPr>
          <w:rFonts w:ascii="Arial" w:hAnsi="Arial"/>
          <w:b/>
          <w:u w:val="single"/>
        </w:rPr>
        <w:t>WEEK TWO</w:t>
      </w:r>
      <w:r w:rsidR="00A37271">
        <w:rPr>
          <w:rFonts w:ascii="Arial" w:hAnsi="Arial"/>
          <w:b/>
          <w:u w:val="single"/>
        </w:rPr>
        <w:t>:</w:t>
      </w:r>
      <w:r>
        <w:rPr>
          <w:rFonts w:ascii="Arial" w:hAnsi="Arial"/>
        </w:rPr>
        <w:t xml:space="preserve"> On Being a Political Scientist:  The Tradition and Development</w:t>
      </w:r>
      <w:r w:rsidR="00FA750C">
        <w:rPr>
          <w:rFonts w:ascii="Arial" w:hAnsi="Arial"/>
        </w:rPr>
        <w:t>al</w:t>
      </w:r>
      <w:r>
        <w:rPr>
          <w:rFonts w:ascii="Arial" w:hAnsi="Arial"/>
        </w:rPr>
        <w:t xml:space="preserve"> Patterns:</w:t>
      </w:r>
    </w:p>
    <w:p w:rsidR="0010446A" w:rsidRDefault="00A45BD3" w:rsidP="0010446A">
      <w:pPr>
        <w:widowControl/>
        <w:ind w:left="1440"/>
        <w:rPr>
          <w:rFonts w:ascii="Arial" w:hAnsi="Arial"/>
          <w:i/>
        </w:rPr>
      </w:pPr>
      <w:r>
        <w:rPr>
          <w:rFonts w:ascii="Arial" w:hAnsi="Arial"/>
          <w:i/>
        </w:rPr>
        <w:t xml:space="preserve">         </w:t>
      </w:r>
      <w:r w:rsidR="0010446A">
        <w:rPr>
          <w:rFonts w:ascii="Arial" w:hAnsi="Arial"/>
          <w:i/>
        </w:rPr>
        <w:t xml:space="preserve">Required Reading: </w:t>
      </w:r>
      <w:r w:rsidR="0010446A" w:rsidRPr="00F66858">
        <w:rPr>
          <w:rFonts w:ascii="Arial" w:hAnsi="Arial"/>
        </w:rPr>
        <w:t>(unless noted otherwise)</w:t>
      </w:r>
    </w:p>
    <w:p w:rsidR="0010446A" w:rsidRDefault="0010446A" w:rsidP="0010446A">
      <w:pPr>
        <w:widowControl/>
        <w:ind w:left="1440"/>
        <w:rPr>
          <w:rFonts w:ascii="Arial" w:hAnsi="Arial"/>
          <w:i/>
        </w:rPr>
      </w:pPr>
    </w:p>
    <w:p w:rsidR="0010446A" w:rsidRDefault="0010446A" w:rsidP="007F4CD8">
      <w:pPr>
        <w:widowControl/>
        <w:numPr>
          <w:ilvl w:val="0"/>
          <w:numId w:val="1"/>
        </w:numPr>
        <w:rPr>
          <w:rFonts w:ascii="Arial" w:hAnsi="Arial"/>
        </w:rPr>
      </w:pPr>
      <w:r>
        <w:rPr>
          <w:rFonts w:ascii="Arial" w:hAnsi="Arial"/>
        </w:rPr>
        <w:t>The Challenge:</w:t>
      </w:r>
    </w:p>
    <w:p w:rsidR="0010446A" w:rsidRDefault="0010446A" w:rsidP="0010446A">
      <w:pPr>
        <w:widowControl/>
        <w:rPr>
          <w:rFonts w:ascii="Arial" w:hAnsi="Arial"/>
        </w:rPr>
      </w:pPr>
    </w:p>
    <w:p w:rsidR="0010446A" w:rsidRDefault="0010446A" w:rsidP="0010446A">
      <w:pPr>
        <w:widowControl/>
        <w:ind w:left="1440"/>
        <w:rPr>
          <w:rFonts w:ascii="Arial" w:hAnsi="Arial"/>
        </w:rPr>
      </w:pPr>
      <w:r>
        <w:rPr>
          <w:rFonts w:ascii="Arial" w:hAnsi="Arial"/>
        </w:rPr>
        <w:t xml:space="preserve">Plato, </w:t>
      </w:r>
      <w:r>
        <w:rPr>
          <w:rFonts w:ascii="Arial" w:hAnsi="Arial"/>
          <w:u w:val="single"/>
        </w:rPr>
        <w:t>The Republic</w:t>
      </w:r>
      <w:r>
        <w:rPr>
          <w:rFonts w:ascii="Arial" w:hAnsi="Arial"/>
        </w:rPr>
        <w:t>, “Allegory of the Cave” Chapter XXV, pp. 227-235 in packet</w:t>
      </w:r>
    </w:p>
    <w:p w:rsidR="0010446A" w:rsidRDefault="0010446A" w:rsidP="0010446A">
      <w:pPr>
        <w:widowControl/>
        <w:ind w:left="1440"/>
        <w:rPr>
          <w:rFonts w:ascii="Arial" w:hAnsi="Arial"/>
        </w:rPr>
      </w:pPr>
    </w:p>
    <w:p w:rsidR="0010446A" w:rsidRDefault="0010446A" w:rsidP="007F4CD8">
      <w:pPr>
        <w:widowControl/>
        <w:numPr>
          <w:ilvl w:val="0"/>
          <w:numId w:val="2"/>
        </w:numPr>
        <w:rPr>
          <w:rFonts w:ascii="Arial" w:hAnsi="Arial"/>
        </w:rPr>
      </w:pPr>
      <w:r>
        <w:rPr>
          <w:rFonts w:ascii="Arial" w:hAnsi="Arial"/>
        </w:rPr>
        <w:t xml:space="preserve">The History: </w:t>
      </w:r>
    </w:p>
    <w:p w:rsidR="0010446A" w:rsidRDefault="0010446A" w:rsidP="0010446A">
      <w:pPr>
        <w:widowControl/>
        <w:rPr>
          <w:rFonts w:ascii="Arial" w:hAnsi="Arial"/>
        </w:rPr>
      </w:pPr>
    </w:p>
    <w:p w:rsidR="0010446A" w:rsidRPr="00421682" w:rsidRDefault="0010446A" w:rsidP="0010446A">
      <w:pPr>
        <w:widowControl/>
        <w:ind w:left="1440"/>
        <w:rPr>
          <w:rFonts w:ascii="Arial" w:hAnsi="Arial"/>
          <w:u w:val="single"/>
        </w:rPr>
      </w:pPr>
      <w:r w:rsidRPr="00421682">
        <w:rPr>
          <w:rFonts w:ascii="Arial" w:hAnsi="Arial"/>
        </w:rPr>
        <w:t xml:space="preserve">Robert E. Goodin, “The State of the Discipline, the Discipline of the State” in </w:t>
      </w:r>
      <w:r w:rsidRPr="00421682">
        <w:rPr>
          <w:rFonts w:ascii="Arial" w:hAnsi="Arial"/>
          <w:u w:val="single"/>
        </w:rPr>
        <w:t>The</w:t>
      </w:r>
    </w:p>
    <w:p w:rsidR="0010446A" w:rsidRPr="002E06A2" w:rsidRDefault="0010446A" w:rsidP="0010446A">
      <w:pPr>
        <w:widowControl/>
        <w:ind w:left="1440"/>
        <w:rPr>
          <w:rFonts w:ascii="Arial" w:hAnsi="Arial"/>
        </w:rPr>
      </w:pPr>
      <w:r w:rsidRPr="00421682">
        <w:rPr>
          <w:rFonts w:ascii="Arial" w:hAnsi="Arial"/>
        </w:rPr>
        <w:t xml:space="preserve">     </w:t>
      </w:r>
      <w:r w:rsidRPr="00421682">
        <w:rPr>
          <w:rFonts w:ascii="Arial" w:hAnsi="Arial"/>
          <w:u w:val="single"/>
        </w:rPr>
        <w:t>Oxford Handbook of Political Science</w:t>
      </w:r>
      <w:r w:rsidRPr="00421682">
        <w:rPr>
          <w:rFonts w:ascii="Arial" w:hAnsi="Arial"/>
        </w:rPr>
        <w:t xml:space="preserve">, </w:t>
      </w:r>
      <w:r w:rsidRPr="00421682">
        <w:rPr>
          <w:rFonts w:ascii="Arial" w:hAnsi="Arial"/>
          <w:i/>
          <w:u w:val="single"/>
        </w:rPr>
        <w:t>2009/2011</w:t>
      </w:r>
      <w:r w:rsidRPr="00421682">
        <w:rPr>
          <w:rFonts w:ascii="Arial" w:hAnsi="Arial"/>
        </w:rPr>
        <w:t>; access by</w:t>
      </w:r>
      <w:r w:rsidRPr="00421682">
        <w:rPr>
          <w:rFonts w:ascii="Arial" w:hAnsi="Arial"/>
          <w:b/>
        </w:rPr>
        <w:t xml:space="preserve"> googling</w:t>
      </w:r>
      <w:r w:rsidRPr="00421682">
        <w:rPr>
          <w:rFonts w:ascii="Arial" w:hAnsi="Arial"/>
        </w:rPr>
        <w:t>:</w:t>
      </w:r>
      <w:r>
        <w:rPr>
          <w:rFonts w:ascii="Arial" w:hAnsi="Arial"/>
        </w:rPr>
        <w:t xml:space="preserve">    </w:t>
      </w:r>
    </w:p>
    <w:p w:rsidR="0010446A" w:rsidRDefault="0010446A" w:rsidP="0010446A">
      <w:pPr>
        <w:widowControl/>
        <w:ind w:left="1440"/>
        <w:rPr>
          <w:rFonts w:ascii="Arial" w:hAnsi="Arial"/>
        </w:rPr>
      </w:pPr>
      <w:r>
        <w:rPr>
          <w:rFonts w:ascii="Arial" w:hAnsi="Arial"/>
        </w:rPr>
        <w:t xml:space="preserve">Dvora Yanow, “In the House of ‘Science,’ There are Many Rooms: Perestoika and the </w:t>
      </w:r>
    </w:p>
    <w:p w:rsidR="0010446A" w:rsidRDefault="0010446A" w:rsidP="0010446A">
      <w:pPr>
        <w:widowControl/>
        <w:ind w:left="1440"/>
        <w:rPr>
          <w:rFonts w:ascii="Arial" w:hAnsi="Arial"/>
        </w:rPr>
      </w:pPr>
      <w:r>
        <w:rPr>
          <w:rFonts w:ascii="Arial" w:hAnsi="Arial"/>
        </w:rPr>
        <w:t xml:space="preserve">    ‘Science Studies’ Turn.” In Kristen Monroe, ed</w:t>
      </w:r>
      <w:r w:rsidRPr="00235CB9">
        <w:rPr>
          <w:rFonts w:ascii="Arial" w:hAnsi="Arial"/>
        </w:rPr>
        <w:t xml:space="preserve">., </w:t>
      </w:r>
      <w:r w:rsidRPr="00235CB9">
        <w:rPr>
          <w:rFonts w:ascii="Arial" w:hAnsi="Arial"/>
          <w:u w:val="single"/>
        </w:rPr>
        <w:t>Perestroika</w:t>
      </w:r>
      <w:r>
        <w:rPr>
          <w:rFonts w:ascii="Arial" w:hAnsi="Arial"/>
        </w:rPr>
        <w:t xml:space="preserve">, 2005, Chapter 14. . </w:t>
      </w:r>
    </w:p>
    <w:p w:rsidR="0010446A" w:rsidRDefault="0010446A" w:rsidP="0010446A">
      <w:pPr>
        <w:widowControl/>
        <w:ind w:left="1440"/>
        <w:rPr>
          <w:rFonts w:ascii="Arial" w:hAnsi="Arial"/>
        </w:rPr>
      </w:pPr>
    </w:p>
    <w:p w:rsidR="0010446A" w:rsidRDefault="0010446A" w:rsidP="007F4CD8">
      <w:pPr>
        <w:widowControl/>
        <w:numPr>
          <w:ilvl w:val="0"/>
          <w:numId w:val="3"/>
        </w:numPr>
        <w:rPr>
          <w:rFonts w:ascii="Arial" w:hAnsi="Arial"/>
        </w:rPr>
      </w:pPr>
      <w:r>
        <w:rPr>
          <w:rFonts w:ascii="Arial" w:hAnsi="Arial"/>
        </w:rPr>
        <w:t>The Tensions:</w:t>
      </w:r>
    </w:p>
    <w:p w:rsidR="0010446A" w:rsidRDefault="0010446A" w:rsidP="0010446A">
      <w:pPr>
        <w:widowControl/>
        <w:rPr>
          <w:rFonts w:ascii="Arial" w:hAnsi="Arial"/>
        </w:rPr>
      </w:pPr>
    </w:p>
    <w:p w:rsidR="00A37271" w:rsidRDefault="00A37271" w:rsidP="00A37271">
      <w:pPr>
        <w:widowControl/>
        <w:ind w:left="720" w:firstLine="720"/>
        <w:rPr>
          <w:rFonts w:ascii="Arial" w:hAnsi="Arial"/>
          <w:u w:val="single"/>
        </w:rPr>
      </w:pPr>
      <w:r>
        <w:rPr>
          <w:rFonts w:ascii="Arial" w:hAnsi="Arial"/>
        </w:rPr>
        <w:t xml:space="preserve">Kristen. Monroe, ed., </w:t>
      </w:r>
      <w:r w:rsidRPr="00BC1936">
        <w:rPr>
          <w:rFonts w:ascii="Arial" w:hAnsi="Arial"/>
          <w:u w:val="single"/>
        </w:rPr>
        <w:t>Perestroika!</w:t>
      </w:r>
      <w:r>
        <w:rPr>
          <w:rFonts w:ascii="Arial" w:hAnsi="Arial"/>
        </w:rPr>
        <w:t xml:space="preserve">  pg.1-11., and Ch. 2, 6, 15, 16, 30, 31, 34, 35, 38, 39.</w:t>
      </w:r>
    </w:p>
    <w:p w:rsidR="0010446A" w:rsidRDefault="0010446A" w:rsidP="0010446A">
      <w:pPr>
        <w:widowControl/>
        <w:ind w:left="1440"/>
        <w:rPr>
          <w:rFonts w:ascii="Arial" w:hAnsi="Arial"/>
        </w:rPr>
      </w:pPr>
      <w:r>
        <w:rPr>
          <w:rFonts w:ascii="Arial" w:hAnsi="Arial"/>
        </w:rPr>
        <w:t xml:space="preserve">Gabriel Almond, </w:t>
      </w:r>
      <w:r>
        <w:rPr>
          <w:rFonts w:ascii="Arial" w:hAnsi="Arial"/>
          <w:u w:val="single"/>
        </w:rPr>
        <w:t>A Discipline Divided</w:t>
      </w:r>
      <w:r>
        <w:rPr>
          <w:rFonts w:ascii="Arial" w:hAnsi="Arial"/>
        </w:rPr>
        <w:t xml:space="preserve">, Chapters </w:t>
      </w:r>
      <w:r w:rsidR="00CD6B4A">
        <w:rPr>
          <w:rFonts w:ascii="Arial" w:hAnsi="Arial"/>
        </w:rPr>
        <w:t>1 and 2</w:t>
      </w:r>
      <w:r>
        <w:rPr>
          <w:rFonts w:ascii="Arial" w:hAnsi="Arial"/>
        </w:rPr>
        <w:t xml:space="preserve">.  Original articles in packet.  </w:t>
      </w:r>
    </w:p>
    <w:p w:rsidR="0010446A" w:rsidRDefault="0010446A" w:rsidP="0010446A">
      <w:pPr>
        <w:widowControl/>
        <w:rPr>
          <w:rFonts w:ascii="Arial" w:hAnsi="Arial"/>
        </w:rPr>
      </w:pPr>
    </w:p>
    <w:p w:rsidR="0010446A" w:rsidRDefault="0010446A" w:rsidP="007F4CD8">
      <w:pPr>
        <w:widowControl/>
        <w:numPr>
          <w:ilvl w:val="0"/>
          <w:numId w:val="4"/>
        </w:numPr>
        <w:rPr>
          <w:rFonts w:ascii="Arial" w:hAnsi="Arial"/>
        </w:rPr>
      </w:pPr>
      <w:r>
        <w:rPr>
          <w:rFonts w:ascii="Arial" w:hAnsi="Arial"/>
        </w:rPr>
        <w:t>The Passion:</w:t>
      </w:r>
    </w:p>
    <w:p w:rsidR="0010446A" w:rsidRDefault="0010446A" w:rsidP="0010446A">
      <w:pPr>
        <w:widowControl/>
        <w:rPr>
          <w:rFonts w:ascii="Arial" w:hAnsi="Arial"/>
        </w:rPr>
      </w:pPr>
    </w:p>
    <w:p w:rsidR="0010446A" w:rsidRDefault="0010446A" w:rsidP="0010446A">
      <w:pPr>
        <w:widowControl/>
        <w:rPr>
          <w:rFonts w:ascii="Arial" w:hAnsi="Arial"/>
        </w:rPr>
      </w:pPr>
      <w:r>
        <w:rPr>
          <w:rFonts w:ascii="Arial" w:hAnsi="Arial"/>
        </w:rPr>
        <w:tab/>
      </w:r>
      <w:r>
        <w:rPr>
          <w:rFonts w:ascii="Arial" w:hAnsi="Arial"/>
        </w:rPr>
        <w:tab/>
        <w:t xml:space="preserve">Daniel Lerner, </w:t>
      </w:r>
      <w:r>
        <w:rPr>
          <w:rFonts w:ascii="Arial" w:hAnsi="Arial"/>
          <w:u w:val="single"/>
        </w:rPr>
        <w:t>The Passing of Traditional Society</w:t>
      </w:r>
      <w:r>
        <w:rPr>
          <w:rFonts w:ascii="Arial" w:hAnsi="Arial"/>
        </w:rPr>
        <w:t>, Chapter One, in packet</w:t>
      </w:r>
    </w:p>
    <w:p w:rsidR="0010446A" w:rsidRDefault="0010446A" w:rsidP="0010446A">
      <w:pPr>
        <w:widowControl/>
        <w:rPr>
          <w:rFonts w:ascii="Arial" w:hAnsi="Arial"/>
        </w:rPr>
      </w:pPr>
    </w:p>
    <w:p w:rsidR="0010446A" w:rsidRDefault="0010446A" w:rsidP="007F4CD8">
      <w:pPr>
        <w:widowControl/>
        <w:numPr>
          <w:ilvl w:val="0"/>
          <w:numId w:val="5"/>
        </w:numPr>
        <w:rPr>
          <w:rFonts w:ascii="Arial" w:hAnsi="Arial"/>
        </w:rPr>
      </w:pPr>
      <w:r>
        <w:rPr>
          <w:rFonts w:ascii="Arial" w:hAnsi="Arial"/>
        </w:rPr>
        <w:t>The Process:</w:t>
      </w:r>
    </w:p>
    <w:p w:rsidR="0010446A" w:rsidRDefault="0010446A" w:rsidP="0010446A">
      <w:pPr>
        <w:widowControl/>
        <w:rPr>
          <w:rFonts w:ascii="Arial" w:hAnsi="Arial"/>
        </w:rPr>
      </w:pPr>
    </w:p>
    <w:p w:rsidR="0010446A" w:rsidRDefault="0010446A" w:rsidP="0010446A">
      <w:pPr>
        <w:widowControl/>
        <w:ind w:left="1440"/>
        <w:rPr>
          <w:rFonts w:ascii="Arial" w:hAnsi="Arial"/>
        </w:rPr>
      </w:pPr>
      <w:r>
        <w:rPr>
          <w:rFonts w:ascii="Arial" w:hAnsi="Arial"/>
        </w:rPr>
        <w:t xml:space="preserve">Robert Putnam, </w:t>
      </w:r>
      <w:r>
        <w:rPr>
          <w:rFonts w:ascii="Arial" w:hAnsi="Arial"/>
          <w:u w:val="single"/>
        </w:rPr>
        <w:t>Making Democracy Work</w:t>
      </w:r>
      <w:r>
        <w:rPr>
          <w:rFonts w:ascii="Arial" w:hAnsi="Arial"/>
        </w:rPr>
        <w:t>, Preface, Chapter 1, Appendix A. Reserve</w:t>
      </w:r>
    </w:p>
    <w:p w:rsidR="0010446A" w:rsidRDefault="0010446A" w:rsidP="0010446A">
      <w:pPr>
        <w:widowControl/>
        <w:ind w:left="1440"/>
        <w:rPr>
          <w:rFonts w:ascii="Arial" w:hAnsi="Arial"/>
        </w:rPr>
      </w:pPr>
    </w:p>
    <w:p w:rsidR="0010446A" w:rsidRDefault="0011729D" w:rsidP="007F4CD8">
      <w:pPr>
        <w:widowControl/>
        <w:numPr>
          <w:ilvl w:val="0"/>
          <w:numId w:val="6"/>
        </w:numPr>
        <w:rPr>
          <w:rFonts w:ascii="Arial" w:hAnsi="Arial"/>
        </w:rPr>
      </w:pPr>
      <w:r>
        <w:rPr>
          <w:rFonts w:ascii="Arial" w:hAnsi="Arial"/>
        </w:rPr>
        <w:t>To discover unseen power relations</w:t>
      </w:r>
    </w:p>
    <w:p w:rsidR="0011729D" w:rsidRDefault="0011729D" w:rsidP="0011729D">
      <w:pPr>
        <w:widowControl/>
        <w:rPr>
          <w:rFonts w:ascii="Arial" w:hAnsi="Arial"/>
        </w:rPr>
      </w:pPr>
      <w:r>
        <w:rPr>
          <w:rFonts w:ascii="Arial" w:hAnsi="Arial"/>
        </w:rPr>
        <w:tab/>
      </w:r>
    </w:p>
    <w:p w:rsidR="0011729D" w:rsidRDefault="0011729D" w:rsidP="0011729D">
      <w:pPr>
        <w:widowControl/>
        <w:rPr>
          <w:rFonts w:ascii="Arial" w:hAnsi="Arial"/>
        </w:rPr>
      </w:pPr>
      <w:r>
        <w:rPr>
          <w:rFonts w:ascii="Arial" w:hAnsi="Arial"/>
        </w:rPr>
        <w:tab/>
      </w:r>
      <w:r>
        <w:rPr>
          <w:rFonts w:ascii="Arial" w:hAnsi="Arial"/>
        </w:rPr>
        <w:tab/>
      </w:r>
      <w:r w:rsidRPr="00172CEC">
        <w:rPr>
          <w:rFonts w:ascii="Arial" w:hAnsi="Arial"/>
        </w:rPr>
        <w:t xml:space="preserve">V. O. Key, </w:t>
      </w:r>
      <w:r w:rsidRPr="00172CEC">
        <w:rPr>
          <w:rFonts w:ascii="Arial" w:hAnsi="Arial"/>
          <w:u w:val="single"/>
        </w:rPr>
        <w:t>Southern Politics in State and Nation</w:t>
      </w:r>
      <w:r w:rsidRPr="00172CEC">
        <w:rPr>
          <w:rFonts w:ascii="Arial" w:hAnsi="Arial"/>
        </w:rPr>
        <w:t xml:space="preserve"> 1949</w:t>
      </w:r>
      <w:r>
        <w:rPr>
          <w:rFonts w:ascii="Arial" w:hAnsi="Arial"/>
        </w:rPr>
        <w:t>. Read</w:t>
      </w:r>
      <w:r w:rsidR="00F87BC0">
        <w:rPr>
          <w:rFonts w:ascii="Arial" w:hAnsi="Arial"/>
        </w:rPr>
        <w:t xml:space="preserve"> pages 1 to 18; at least </w:t>
      </w:r>
      <w:r w:rsidRPr="00F87BC0">
        <w:rPr>
          <w:rFonts w:ascii="Arial" w:hAnsi="Arial"/>
          <w:b/>
          <w:u w:val="single"/>
        </w:rPr>
        <w:t>one</w:t>
      </w:r>
      <w:r w:rsidRPr="00F87BC0">
        <w:rPr>
          <w:rFonts w:ascii="Arial" w:hAnsi="Arial"/>
        </w:rPr>
        <w:t xml:space="preserve"> </w:t>
      </w:r>
      <w:r w:rsidR="00F87BC0" w:rsidRPr="00F87BC0">
        <w:rPr>
          <w:rFonts w:ascii="Arial" w:hAnsi="Arial"/>
        </w:rPr>
        <w:tab/>
      </w:r>
      <w:r w:rsidR="00F87BC0" w:rsidRPr="00F87BC0">
        <w:rPr>
          <w:rFonts w:ascii="Arial" w:hAnsi="Arial"/>
        </w:rPr>
        <w:tab/>
      </w:r>
      <w:r w:rsidR="00F87BC0" w:rsidRPr="00F87BC0">
        <w:rPr>
          <w:rFonts w:ascii="Arial" w:hAnsi="Arial"/>
        </w:rPr>
        <w:tab/>
      </w:r>
      <w:r w:rsidRPr="00172CEC">
        <w:rPr>
          <w:rFonts w:ascii="Arial" w:hAnsi="Arial"/>
          <w:u w:val="single"/>
        </w:rPr>
        <w:t>chapter</w:t>
      </w:r>
      <w:r w:rsidRPr="00172CEC">
        <w:rPr>
          <w:rFonts w:ascii="Arial" w:hAnsi="Arial"/>
        </w:rPr>
        <w:t xml:space="preserve"> on the states (</w:t>
      </w:r>
      <w:r>
        <w:rPr>
          <w:rFonts w:ascii="Arial" w:hAnsi="Arial"/>
        </w:rPr>
        <w:t xml:space="preserve">choose from </w:t>
      </w:r>
      <w:r w:rsidRPr="00172CEC">
        <w:rPr>
          <w:rFonts w:ascii="Arial" w:hAnsi="Arial"/>
        </w:rPr>
        <w:t xml:space="preserve">Chs 2-12, pp. </w:t>
      </w:r>
      <w:r>
        <w:rPr>
          <w:rFonts w:ascii="Arial" w:hAnsi="Arial"/>
        </w:rPr>
        <w:t>27</w:t>
      </w:r>
      <w:r w:rsidRPr="00172CEC">
        <w:rPr>
          <w:rFonts w:ascii="Arial" w:hAnsi="Arial"/>
        </w:rPr>
        <w:t xml:space="preserve">6); and </w:t>
      </w:r>
      <w:r w:rsidR="00F87BC0">
        <w:rPr>
          <w:rFonts w:ascii="Arial" w:hAnsi="Arial"/>
        </w:rPr>
        <w:t xml:space="preserve">read </w:t>
      </w:r>
      <w:r w:rsidRPr="00172CEC">
        <w:rPr>
          <w:rFonts w:ascii="Arial" w:hAnsi="Arial"/>
        </w:rPr>
        <w:t>Ch. 14 (pp. 298-311).</w:t>
      </w:r>
    </w:p>
    <w:p w:rsidR="0010446A" w:rsidRDefault="0010446A" w:rsidP="0010446A">
      <w:pPr>
        <w:widowControl/>
        <w:rPr>
          <w:rFonts w:ascii="Arial" w:hAnsi="Arial"/>
        </w:rPr>
      </w:pPr>
    </w:p>
    <w:p w:rsidR="0010446A" w:rsidRDefault="0010446A" w:rsidP="0010446A">
      <w:pPr>
        <w:widowControl/>
        <w:rPr>
          <w:rFonts w:ascii="Arial" w:hAnsi="Arial"/>
        </w:rPr>
      </w:pPr>
      <w:r>
        <w:rPr>
          <w:rFonts w:ascii="Arial" w:hAnsi="Arial"/>
        </w:rPr>
        <w:tab/>
      </w:r>
      <w:r>
        <w:rPr>
          <w:rFonts w:ascii="Arial" w:hAnsi="Arial"/>
        </w:rPr>
        <w:tab/>
        <w:t>7.    The Promise:</w:t>
      </w:r>
    </w:p>
    <w:p w:rsidR="0010446A" w:rsidRDefault="0010446A" w:rsidP="0010446A">
      <w:pPr>
        <w:widowControl/>
        <w:rPr>
          <w:rFonts w:ascii="Arial" w:hAnsi="Arial"/>
        </w:rPr>
      </w:pPr>
      <w:r>
        <w:rPr>
          <w:rFonts w:ascii="Arial" w:hAnsi="Arial"/>
        </w:rPr>
        <w:tab/>
      </w:r>
      <w:r>
        <w:rPr>
          <w:rFonts w:ascii="Arial" w:hAnsi="Arial"/>
        </w:rPr>
        <w:tab/>
      </w:r>
    </w:p>
    <w:p w:rsidR="0010446A" w:rsidRDefault="0010446A" w:rsidP="0010446A">
      <w:pPr>
        <w:widowControl/>
        <w:ind w:left="1440"/>
        <w:rPr>
          <w:rFonts w:ascii="Arial" w:hAnsi="Arial"/>
        </w:rPr>
      </w:pPr>
      <w:r>
        <w:rPr>
          <w:rFonts w:ascii="Arial" w:hAnsi="Arial"/>
        </w:rPr>
        <w:t xml:space="preserve">Plato, </w:t>
      </w:r>
      <w:r>
        <w:rPr>
          <w:rFonts w:ascii="Arial" w:hAnsi="Arial"/>
          <w:u w:val="single"/>
        </w:rPr>
        <w:t>The Republic</w:t>
      </w:r>
      <w:r>
        <w:rPr>
          <w:rFonts w:ascii="Arial" w:hAnsi="Arial"/>
        </w:rPr>
        <w:t xml:space="preserve">, “The Philosopher King” and related essays, chapters XVIII-XXIII, pp. </w:t>
      </w:r>
    </w:p>
    <w:p w:rsidR="0010446A" w:rsidRDefault="00D165ED" w:rsidP="000553FD">
      <w:pPr>
        <w:widowControl/>
        <w:numPr>
          <w:ilvl w:val="1"/>
          <w:numId w:val="19"/>
        </w:numPr>
        <w:rPr>
          <w:rFonts w:ascii="Arial" w:hAnsi="Arial"/>
        </w:rPr>
      </w:pPr>
      <w:r>
        <w:rPr>
          <w:rFonts w:ascii="Arial" w:hAnsi="Arial"/>
        </w:rPr>
        <w:t>in</w:t>
      </w:r>
      <w:r w:rsidR="0010446A">
        <w:rPr>
          <w:rFonts w:ascii="Arial" w:hAnsi="Arial"/>
        </w:rPr>
        <w:t xml:space="preserve"> packet. </w:t>
      </w:r>
    </w:p>
    <w:p w:rsidR="0010446A" w:rsidRDefault="0010446A" w:rsidP="0010446A">
      <w:pPr>
        <w:widowControl/>
        <w:ind w:left="1440"/>
        <w:rPr>
          <w:rFonts w:ascii="Arial" w:hAnsi="Arial"/>
        </w:rPr>
      </w:pPr>
      <w:r>
        <w:rPr>
          <w:rFonts w:ascii="Arial" w:hAnsi="Arial"/>
        </w:rPr>
        <w:t xml:space="preserve">Isaiah Berlin, “On Political Judgment” in </w:t>
      </w:r>
      <w:r>
        <w:rPr>
          <w:rFonts w:ascii="Arial" w:hAnsi="Arial"/>
          <w:u w:val="single"/>
        </w:rPr>
        <w:t>New York Review of Books</w:t>
      </w:r>
      <w:r w:rsidR="00D165ED">
        <w:rPr>
          <w:rFonts w:ascii="Arial" w:hAnsi="Arial"/>
        </w:rPr>
        <w:t>, Nov.</w:t>
      </w:r>
      <w:r>
        <w:rPr>
          <w:rFonts w:ascii="Arial" w:hAnsi="Arial"/>
        </w:rPr>
        <w:t xml:space="preserve"> 1968.</w:t>
      </w:r>
    </w:p>
    <w:p w:rsidR="00CD6B4A" w:rsidRDefault="00CD6B4A" w:rsidP="0010446A">
      <w:pPr>
        <w:widowControl/>
        <w:ind w:left="1440"/>
        <w:rPr>
          <w:rFonts w:ascii="Arial" w:hAnsi="Arial"/>
        </w:rPr>
      </w:pPr>
    </w:p>
    <w:p w:rsidR="0010446A" w:rsidRDefault="0010446A" w:rsidP="000553FD">
      <w:pPr>
        <w:widowControl/>
        <w:numPr>
          <w:ilvl w:val="0"/>
          <w:numId w:val="20"/>
        </w:numPr>
        <w:rPr>
          <w:rFonts w:ascii="Arial" w:hAnsi="Arial"/>
        </w:rPr>
      </w:pPr>
      <w:r w:rsidRPr="007D219E">
        <w:rPr>
          <w:rFonts w:ascii="Arial" w:hAnsi="Arial"/>
        </w:rPr>
        <w:t>The Scholarly Experience</w:t>
      </w:r>
      <w:r>
        <w:rPr>
          <w:rFonts w:ascii="Arial" w:hAnsi="Arial"/>
        </w:rPr>
        <w:t>:</w:t>
      </w:r>
    </w:p>
    <w:p w:rsidR="0010446A" w:rsidRDefault="0010446A" w:rsidP="0010446A">
      <w:pPr>
        <w:widowControl/>
        <w:ind w:left="1800"/>
        <w:rPr>
          <w:rFonts w:ascii="Arial" w:hAnsi="Arial"/>
        </w:rPr>
      </w:pPr>
    </w:p>
    <w:p w:rsidR="0010446A" w:rsidRDefault="0010446A" w:rsidP="0010446A">
      <w:pPr>
        <w:widowControl/>
        <w:ind w:left="1800"/>
        <w:rPr>
          <w:rFonts w:ascii="Arial" w:hAnsi="Arial"/>
        </w:rPr>
      </w:pPr>
      <w:r w:rsidRPr="007D219E">
        <w:rPr>
          <w:rFonts w:ascii="Arial" w:hAnsi="Arial"/>
        </w:rPr>
        <w:t xml:space="preserve">Geraro Munck &amp; Richard Synder, </w:t>
      </w:r>
      <w:r w:rsidRPr="007D219E">
        <w:rPr>
          <w:rFonts w:ascii="Arial" w:hAnsi="Arial"/>
          <w:u w:val="single"/>
        </w:rPr>
        <w:t>Passion, Craft and Method in Comparative Politics</w:t>
      </w:r>
      <w:r>
        <w:rPr>
          <w:rFonts w:ascii="Arial" w:hAnsi="Arial"/>
          <w:u w:val="single"/>
        </w:rPr>
        <w:t>.</w:t>
      </w:r>
      <w:r w:rsidRPr="007D219E">
        <w:rPr>
          <w:rFonts w:ascii="Arial" w:hAnsi="Arial"/>
        </w:rPr>
        <w:t xml:space="preserve"> </w:t>
      </w:r>
      <w:r>
        <w:rPr>
          <w:rFonts w:ascii="Arial" w:hAnsi="Arial"/>
        </w:rPr>
        <w:t xml:space="preserve">Read </w:t>
      </w:r>
      <w:r w:rsidRPr="007D219E">
        <w:rPr>
          <w:rFonts w:ascii="Arial" w:hAnsi="Arial"/>
        </w:rPr>
        <w:t>Ch 1 for</w:t>
      </w:r>
      <w:r>
        <w:rPr>
          <w:rFonts w:ascii="Arial" w:hAnsi="Arial"/>
        </w:rPr>
        <w:t xml:space="preserve"> an overview; Chapter 5 on Dahl.</w:t>
      </w:r>
      <w:r w:rsidRPr="007D219E">
        <w:rPr>
          <w:rFonts w:ascii="Arial" w:hAnsi="Arial"/>
        </w:rPr>
        <w:t xml:space="preserve"> </w:t>
      </w:r>
    </w:p>
    <w:p w:rsidR="0010446A" w:rsidRDefault="0010446A" w:rsidP="0010446A">
      <w:pPr>
        <w:widowControl/>
        <w:rPr>
          <w:rFonts w:ascii="Arial" w:hAnsi="Arial"/>
        </w:rPr>
      </w:pPr>
    </w:p>
    <w:p w:rsidR="0010446A" w:rsidRDefault="0010446A" w:rsidP="000553FD">
      <w:pPr>
        <w:widowControl/>
        <w:numPr>
          <w:ilvl w:val="0"/>
          <w:numId w:val="20"/>
        </w:numPr>
        <w:rPr>
          <w:rFonts w:ascii="Arial" w:hAnsi="Arial"/>
        </w:rPr>
      </w:pPr>
      <w:r>
        <w:rPr>
          <w:rFonts w:ascii="Arial" w:hAnsi="Arial"/>
        </w:rPr>
        <w:t xml:space="preserve">The Graduate Student Experience: </w:t>
      </w:r>
    </w:p>
    <w:p w:rsidR="0010446A" w:rsidRDefault="0010446A" w:rsidP="0010446A">
      <w:pPr>
        <w:widowControl/>
        <w:ind w:left="1800"/>
        <w:rPr>
          <w:rFonts w:ascii="Arial" w:hAnsi="Arial"/>
        </w:rPr>
      </w:pPr>
    </w:p>
    <w:p w:rsidR="0010446A" w:rsidRPr="00A116D3" w:rsidRDefault="0010446A" w:rsidP="0010446A">
      <w:pPr>
        <w:widowControl/>
        <w:ind w:left="1800"/>
        <w:rPr>
          <w:rFonts w:ascii="Arial" w:hAnsi="Arial"/>
        </w:rPr>
      </w:pPr>
      <w:r w:rsidRPr="00A116D3">
        <w:rPr>
          <w:rFonts w:ascii="Arial" w:hAnsi="Arial"/>
        </w:rPr>
        <w:t xml:space="preserve">Peregrine Schwartz-Shea, “The Graduate Student Experience: ‘Hegemony’ or Balance in Methodological Training,” in Monroe, </w:t>
      </w:r>
      <w:r w:rsidRPr="00A116D3">
        <w:rPr>
          <w:rFonts w:ascii="Arial" w:hAnsi="Arial"/>
          <w:u w:val="single"/>
        </w:rPr>
        <w:t>Perestroika!</w:t>
      </w:r>
      <w:r>
        <w:rPr>
          <w:rFonts w:ascii="Arial" w:hAnsi="Arial"/>
        </w:rPr>
        <w:t>, Ch. 30.</w:t>
      </w:r>
      <w:r w:rsidRPr="00A116D3">
        <w:rPr>
          <w:rFonts w:ascii="Arial" w:hAnsi="Arial"/>
        </w:rPr>
        <w:t xml:space="preserve"> </w:t>
      </w:r>
    </w:p>
    <w:p w:rsidR="0010446A" w:rsidRDefault="0010446A" w:rsidP="0010446A">
      <w:pPr>
        <w:widowControl/>
        <w:rPr>
          <w:rFonts w:ascii="Arial" w:hAnsi="Arial"/>
          <w:u w:val="single"/>
        </w:rPr>
      </w:pPr>
      <w:r>
        <w:rPr>
          <w:rFonts w:ascii="Arial" w:hAnsi="Arial"/>
        </w:rPr>
        <w:tab/>
      </w:r>
      <w:r>
        <w:rPr>
          <w:rFonts w:ascii="Arial" w:hAnsi="Arial"/>
        </w:rPr>
        <w:tab/>
      </w:r>
    </w:p>
    <w:p w:rsidR="0010446A" w:rsidRDefault="0010446A" w:rsidP="0010446A">
      <w:pPr>
        <w:pStyle w:val="Header"/>
        <w:widowControl/>
        <w:tabs>
          <w:tab w:val="clear" w:pos="4320"/>
          <w:tab w:val="clear" w:pos="8640"/>
        </w:tabs>
        <w:rPr>
          <w:rFonts w:ascii="Arial" w:hAnsi="Arial"/>
        </w:rPr>
      </w:pPr>
      <w:r w:rsidRPr="006E0318">
        <w:rPr>
          <w:rFonts w:ascii="Arial" w:hAnsi="Arial"/>
          <w:i/>
        </w:rPr>
        <w:t xml:space="preserve">     </w:t>
      </w:r>
      <w:r>
        <w:rPr>
          <w:rFonts w:ascii="Arial" w:hAnsi="Arial"/>
          <w:i/>
          <w:u w:val="single"/>
        </w:rPr>
        <w:t>Email thought question (1 page)</w:t>
      </w:r>
      <w:r>
        <w:rPr>
          <w:rFonts w:ascii="Arial" w:hAnsi="Arial"/>
        </w:rPr>
        <w:t xml:space="preserve">: What is your initial image of political science, based on the readings? </w:t>
      </w:r>
    </w:p>
    <w:p w:rsidR="00753C87" w:rsidRDefault="00753C87" w:rsidP="0010446A">
      <w:pPr>
        <w:pStyle w:val="Header"/>
        <w:widowControl/>
        <w:tabs>
          <w:tab w:val="clear" w:pos="4320"/>
          <w:tab w:val="clear" w:pos="8640"/>
        </w:tabs>
        <w:rPr>
          <w:rFonts w:ascii="Arial" w:hAnsi="Arial"/>
        </w:rPr>
      </w:pPr>
    </w:p>
    <w:p w:rsidR="00D27257" w:rsidRDefault="0010446A" w:rsidP="0010446A">
      <w:pPr>
        <w:widowControl/>
        <w:rPr>
          <w:rFonts w:ascii="Arial" w:hAnsi="Arial"/>
        </w:rPr>
      </w:pPr>
      <w:r>
        <w:rPr>
          <w:rFonts w:ascii="Arial" w:hAnsi="Arial"/>
        </w:rPr>
        <w:t xml:space="preserve">      </w:t>
      </w:r>
      <w:r>
        <w:rPr>
          <w:rFonts w:ascii="Arial" w:hAnsi="Arial"/>
        </w:rPr>
        <w:tab/>
      </w:r>
    </w:p>
    <w:p w:rsidR="00A43C55" w:rsidRDefault="0010446A" w:rsidP="0010446A">
      <w:pPr>
        <w:widowControl/>
        <w:rPr>
          <w:rFonts w:ascii="Arial" w:hAnsi="Arial"/>
          <w:color w:val="FF0000"/>
          <w:highlight w:val="yellow"/>
        </w:rPr>
      </w:pPr>
      <w:r w:rsidRPr="00A45BD3">
        <w:rPr>
          <w:rFonts w:ascii="Arial" w:hAnsi="Arial"/>
          <w:b/>
          <w:u w:val="single"/>
        </w:rPr>
        <w:lastRenderedPageBreak/>
        <w:t>WEEK THREE:</w:t>
      </w:r>
      <w:r w:rsidRPr="00A45BD3">
        <w:rPr>
          <w:rFonts w:ascii="Arial" w:hAnsi="Arial"/>
        </w:rPr>
        <w:t xml:space="preserve">  </w:t>
      </w:r>
      <w:r w:rsidR="00D165ED" w:rsidRPr="00A45BD3">
        <w:rPr>
          <w:rFonts w:ascii="Arial" w:hAnsi="Arial"/>
        </w:rPr>
        <w:t>Why Study</w:t>
      </w:r>
      <w:r w:rsidRPr="00A45BD3">
        <w:rPr>
          <w:rFonts w:ascii="Arial" w:hAnsi="Arial"/>
        </w:rPr>
        <w:t xml:space="preserve"> Politics Systematically?</w:t>
      </w:r>
      <w:r w:rsidR="00D165ED" w:rsidRPr="00A45BD3">
        <w:rPr>
          <w:rFonts w:ascii="Arial" w:hAnsi="Arial"/>
        </w:rPr>
        <w:t xml:space="preserve"> </w:t>
      </w:r>
      <w:r w:rsidR="00D165ED" w:rsidRPr="00A45BD3">
        <w:rPr>
          <w:rFonts w:ascii="Arial" w:hAnsi="Arial"/>
          <w:i/>
          <w:u w:val="single"/>
        </w:rPr>
        <w:t>There are many reasons: a few examples</w:t>
      </w:r>
      <w:r w:rsidR="00A45BD3">
        <w:rPr>
          <w:rFonts w:ascii="Arial" w:hAnsi="Arial"/>
        </w:rPr>
        <w:t>:</w:t>
      </w:r>
    </w:p>
    <w:p w:rsidR="00D165ED" w:rsidRDefault="00D165ED" w:rsidP="0010446A">
      <w:pPr>
        <w:widowControl/>
        <w:rPr>
          <w:rFonts w:ascii="Arial" w:hAnsi="Arial"/>
          <w:color w:val="FF0000"/>
          <w:highlight w:val="yellow"/>
        </w:rPr>
      </w:pPr>
    </w:p>
    <w:p w:rsidR="00A43C55" w:rsidRDefault="00A43C55" w:rsidP="000553FD">
      <w:pPr>
        <w:widowControl/>
        <w:numPr>
          <w:ilvl w:val="0"/>
          <w:numId w:val="17"/>
        </w:numPr>
        <w:rPr>
          <w:rFonts w:ascii="Arial" w:hAnsi="Arial"/>
        </w:rPr>
      </w:pPr>
      <w:r>
        <w:rPr>
          <w:rFonts w:ascii="Arial" w:hAnsi="Arial"/>
        </w:rPr>
        <w:t xml:space="preserve">To discover unseen </w:t>
      </w:r>
      <w:r w:rsidR="00CE52A9">
        <w:rPr>
          <w:rFonts w:ascii="Arial" w:hAnsi="Arial"/>
        </w:rPr>
        <w:t xml:space="preserve">influence and </w:t>
      </w:r>
      <w:r>
        <w:rPr>
          <w:rFonts w:ascii="Arial" w:hAnsi="Arial"/>
        </w:rPr>
        <w:t>power relationships:</w:t>
      </w:r>
    </w:p>
    <w:p w:rsidR="00A43C55" w:rsidRDefault="00A43C55" w:rsidP="00A43C55">
      <w:pPr>
        <w:widowControl/>
        <w:rPr>
          <w:rFonts w:ascii="Arial" w:hAnsi="Arial"/>
        </w:rPr>
      </w:pPr>
    </w:p>
    <w:p w:rsidR="0011729D" w:rsidRDefault="0011729D" w:rsidP="0011729D">
      <w:pPr>
        <w:widowControl/>
        <w:rPr>
          <w:rFonts w:ascii="Arial" w:hAnsi="Arial"/>
        </w:rPr>
      </w:pPr>
      <w:r>
        <w:rPr>
          <w:rFonts w:ascii="Arial" w:hAnsi="Arial"/>
        </w:rPr>
        <w:tab/>
      </w:r>
      <w:r>
        <w:rPr>
          <w:rFonts w:ascii="Arial" w:hAnsi="Arial"/>
        </w:rPr>
        <w:tab/>
        <w:t>Avidit Acharya,</w:t>
      </w:r>
      <w:r w:rsidR="00FB19AE">
        <w:rPr>
          <w:rFonts w:ascii="Arial" w:hAnsi="Arial"/>
        </w:rPr>
        <w:t xml:space="preserve"> Matthew Blackwell, and Maya Sen, </w:t>
      </w:r>
      <w:r>
        <w:rPr>
          <w:rFonts w:ascii="Arial" w:hAnsi="Arial"/>
        </w:rPr>
        <w:t xml:space="preserve">“The Political Legacy of American </w:t>
      </w:r>
      <w:r>
        <w:rPr>
          <w:rFonts w:ascii="Arial" w:hAnsi="Arial"/>
        </w:rPr>
        <w:tab/>
      </w:r>
      <w:r>
        <w:rPr>
          <w:rFonts w:ascii="Arial" w:hAnsi="Arial"/>
        </w:rPr>
        <w:tab/>
      </w:r>
      <w:r>
        <w:rPr>
          <w:rFonts w:ascii="Arial" w:hAnsi="Arial"/>
        </w:rPr>
        <w:tab/>
        <w:t xml:space="preserve">     Slavery,” </w:t>
      </w:r>
      <w:r w:rsidRPr="00A7064C">
        <w:rPr>
          <w:rFonts w:ascii="Arial" w:hAnsi="Arial"/>
          <w:i/>
        </w:rPr>
        <w:t>The Journal of Politics</w:t>
      </w:r>
      <w:r>
        <w:rPr>
          <w:rFonts w:ascii="Arial" w:hAnsi="Arial"/>
        </w:rPr>
        <w:t xml:space="preserve">, Volume 78, number 3, Published on May 19, 2016. </w:t>
      </w:r>
      <w:r>
        <w:rPr>
          <w:rFonts w:ascii="Arial" w:hAnsi="Arial"/>
        </w:rPr>
        <w:tab/>
      </w:r>
      <w:r>
        <w:rPr>
          <w:rFonts w:ascii="Arial" w:hAnsi="Arial"/>
        </w:rPr>
        <w:tab/>
      </w:r>
      <w:r>
        <w:rPr>
          <w:rFonts w:ascii="Arial" w:hAnsi="Arial"/>
        </w:rPr>
        <w:tab/>
        <w:t xml:space="preserve">     Available on Acharya’s website in Political Science at Stanford, under ‘research’.</w:t>
      </w:r>
    </w:p>
    <w:p w:rsidR="00A43C55" w:rsidRPr="0058555A" w:rsidRDefault="00A43C55" w:rsidP="00A43C55">
      <w:pPr>
        <w:widowControl/>
        <w:ind w:left="1440"/>
        <w:rPr>
          <w:rFonts w:ascii="Arial" w:hAnsi="Arial"/>
          <w:color w:val="FF0000"/>
        </w:rPr>
      </w:pPr>
    </w:p>
    <w:p w:rsidR="00A43C55" w:rsidRDefault="00A43C55" w:rsidP="000553FD">
      <w:pPr>
        <w:widowControl/>
        <w:numPr>
          <w:ilvl w:val="0"/>
          <w:numId w:val="17"/>
        </w:numPr>
        <w:rPr>
          <w:rFonts w:ascii="Arial" w:hAnsi="Arial"/>
        </w:rPr>
      </w:pPr>
      <w:r>
        <w:rPr>
          <w:rFonts w:ascii="Arial" w:hAnsi="Arial"/>
        </w:rPr>
        <w:t>To understand processes that aid equal citizen influence on government:</w:t>
      </w:r>
    </w:p>
    <w:p w:rsidR="00A43C55" w:rsidRDefault="00A43C55" w:rsidP="00A43C55">
      <w:pPr>
        <w:widowControl/>
        <w:rPr>
          <w:rFonts w:ascii="Arial" w:hAnsi="Arial"/>
        </w:rPr>
      </w:pPr>
      <w:r>
        <w:rPr>
          <w:rFonts w:ascii="Arial" w:hAnsi="Arial"/>
        </w:rPr>
        <w:tab/>
      </w:r>
      <w:r>
        <w:rPr>
          <w:rFonts w:ascii="Arial" w:hAnsi="Arial"/>
        </w:rPr>
        <w:tab/>
      </w:r>
    </w:p>
    <w:p w:rsidR="00A43C55" w:rsidRDefault="00A43C55" w:rsidP="00A43C55">
      <w:pPr>
        <w:widowControl/>
        <w:rPr>
          <w:rFonts w:ascii="Arial" w:hAnsi="Arial"/>
        </w:rPr>
      </w:pPr>
      <w:r>
        <w:rPr>
          <w:rFonts w:ascii="Arial" w:hAnsi="Arial"/>
        </w:rPr>
        <w:tab/>
      </w:r>
      <w:r>
        <w:rPr>
          <w:rFonts w:ascii="Arial" w:hAnsi="Arial"/>
        </w:rPr>
        <w:tab/>
        <w:t xml:space="preserve">Robert Dahl, </w:t>
      </w:r>
      <w:r w:rsidRPr="00143BFF">
        <w:rPr>
          <w:rFonts w:ascii="Arial" w:hAnsi="Arial"/>
          <w:u w:val="single"/>
        </w:rPr>
        <w:t>Polyarchy</w:t>
      </w:r>
      <w:r>
        <w:rPr>
          <w:rFonts w:ascii="Arial" w:hAnsi="Arial"/>
        </w:rPr>
        <w:t>, Chs 1 and 2 (with special attention to footnote 1 in Ch 2).</w:t>
      </w:r>
    </w:p>
    <w:p w:rsidR="00A43C55" w:rsidRDefault="00A43C55" w:rsidP="00A43C55">
      <w:pPr>
        <w:widowControl/>
        <w:rPr>
          <w:rFonts w:ascii="Arial" w:hAnsi="Arial"/>
        </w:rPr>
      </w:pPr>
    </w:p>
    <w:p w:rsidR="00A43C55" w:rsidRDefault="00A43C55" w:rsidP="00A43C55">
      <w:pPr>
        <w:widowControl/>
        <w:ind w:left="1440"/>
        <w:rPr>
          <w:rFonts w:ascii="Arial" w:hAnsi="Arial"/>
        </w:rPr>
      </w:pPr>
      <w:r>
        <w:rPr>
          <w:rFonts w:ascii="Arial" w:hAnsi="Arial"/>
        </w:rPr>
        <w:t>2.   To explain political behavior:</w:t>
      </w:r>
    </w:p>
    <w:p w:rsidR="00A43C55" w:rsidRDefault="00A43C55" w:rsidP="00A43C55">
      <w:pPr>
        <w:widowControl/>
        <w:rPr>
          <w:rFonts w:ascii="Arial" w:hAnsi="Arial"/>
        </w:rPr>
      </w:pPr>
    </w:p>
    <w:p w:rsidR="00A43C55" w:rsidRDefault="00A43C55" w:rsidP="00A43C55">
      <w:pPr>
        <w:widowControl/>
        <w:rPr>
          <w:rFonts w:ascii="Arial" w:hAnsi="Arial"/>
        </w:rPr>
      </w:pPr>
      <w:r>
        <w:rPr>
          <w:rFonts w:ascii="Arial" w:hAnsi="Arial"/>
        </w:rPr>
        <w:tab/>
      </w:r>
      <w:r>
        <w:rPr>
          <w:rFonts w:ascii="Arial" w:hAnsi="Arial"/>
        </w:rPr>
        <w:tab/>
        <w:t xml:space="preserve">Robert Axelrod, </w:t>
      </w:r>
      <w:r>
        <w:rPr>
          <w:rFonts w:ascii="Arial" w:hAnsi="Arial"/>
          <w:u w:val="single"/>
        </w:rPr>
        <w:t>The Evolution of Cooperation</w:t>
      </w:r>
      <w:r>
        <w:rPr>
          <w:rFonts w:ascii="Arial" w:hAnsi="Arial"/>
        </w:rPr>
        <w:t>, Preface, Chapters One, Four-Reserve</w:t>
      </w:r>
    </w:p>
    <w:p w:rsidR="00A43C55" w:rsidRDefault="00A43C55" w:rsidP="00A43C55">
      <w:pPr>
        <w:widowControl/>
        <w:rPr>
          <w:rFonts w:ascii="Arial" w:hAnsi="Arial"/>
        </w:rPr>
      </w:pPr>
    </w:p>
    <w:p w:rsidR="00A43C55" w:rsidRDefault="00A43C55" w:rsidP="00A43C55">
      <w:pPr>
        <w:widowControl/>
        <w:ind w:left="1440"/>
        <w:rPr>
          <w:rFonts w:ascii="Arial" w:hAnsi="Arial"/>
        </w:rPr>
      </w:pPr>
      <w:r>
        <w:rPr>
          <w:rFonts w:ascii="Arial" w:hAnsi="Arial"/>
        </w:rPr>
        <w:t>3.    To identify unforeseen consequences:</w:t>
      </w:r>
    </w:p>
    <w:p w:rsidR="00A43C55" w:rsidRDefault="00A43C55" w:rsidP="00A43C55">
      <w:pPr>
        <w:widowControl/>
        <w:rPr>
          <w:rFonts w:ascii="Arial" w:hAnsi="Arial"/>
        </w:rPr>
      </w:pPr>
    </w:p>
    <w:p w:rsidR="00A43C55" w:rsidRDefault="00A43C55" w:rsidP="00A43C55">
      <w:pPr>
        <w:widowControl/>
        <w:rPr>
          <w:rFonts w:ascii="Arial" w:hAnsi="Arial"/>
        </w:rPr>
      </w:pPr>
      <w:r>
        <w:rPr>
          <w:rFonts w:ascii="Arial" w:hAnsi="Arial"/>
        </w:rPr>
        <w:tab/>
      </w:r>
      <w:r>
        <w:rPr>
          <w:rFonts w:ascii="Arial" w:hAnsi="Arial"/>
        </w:rPr>
        <w:tab/>
        <w:t xml:space="preserve">Hardin, “The Tragedy of the Commons,” </w:t>
      </w:r>
      <w:r>
        <w:rPr>
          <w:rFonts w:ascii="Arial" w:hAnsi="Arial"/>
          <w:u w:val="single"/>
        </w:rPr>
        <w:t>Science</w:t>
      </w:r>
      <w:r>
        <w:rPr>
          <w:rFonts w:ascii="Arial" w:hAnsi="Arial"/>
        </w:rPr>
        <w:t xml:space="preserve">, 162, 1968, pp. 1243-1248. </w:t>
      </w:r>
    </w:p>
    <w:p w:rsidR="00A43C55" w:rsidRDefault="00A43C55" w:rsidP="00A43C55">
      <w:pPr>
        <w:widowControl/>
        <w:rPr>
          <w:rFonts w:ascii="Arial" w:hAnsi="Arial"/>
        </w:rPr>
      </w:pPr>
    </w:p>
    <w:p w:rsidR="00A43C55" w:rsidRDefault="00A43C55" w:rsidP="00A43C55">
      <w:pPr>
        <w:widowControl/>
        <w:numPr>
          <w:ilvl w:val="0"/>
          <w:numId w:val="3"/>
        </w:numPr>
        <w:rPr>
          <w:rFonts w:ascii="Arial" w:hAnsi="Arial"/>
        </w:rPr>
      </w:pPr>
      <w:r>
        <w:rPr>
          <w:rFonts w:ascii="Arial" w:hAnsi="Arial"/>
        </w:rPr>
        <w:t>To use power knowledgeably</w:t>
      </w:r>
    </w:p>
    <w:p w:rsidR="00A43C55" w:rsidRDefault="00A43C55" w:rsidP="00A43C55">
      <w:pPr>
        <w:widowControl/>
        <w:rPr>
          <w:rFonts w:ascii="Arial" w:hAnsi="Arial"/>
        </w:rPr>
      </w:pPr>
    </w:p>
    <w:p w:rsidR="00A43C55" w:rsidRDefault="00A43C55" w:rsidP="00A43C55">
      <w:pPr>
        <w:widowControl/>
        <w:ind w:left="1440"/>
        <w:rPr>
          <w:rFonts w:ascii="Arial" w:hAnsi="Arial"/>
        </w:rPr>
      </w:pPr>
      <w:r>
        <w:rPr>
          <w:rFonts w:ascii="Arial" w:hAnsi="Arial"/>
        </w:rPr>
        <w:t xml:space="preserve">Daniel Ellsberg, “The Quagmire Myth and the Stalemate Machine,” </w:t>
      </w:r>
      <w:r>
        <w:rPr>
          <w:rFonts w:ascii="Arial" w:hAnsi="Arial"/>
          <w:u w:val="single"/>
        </w:rPr>
        <w:t>Public Policy</w:t>
      </w:r>
      <w:r>
        <w:rPr>
          <w:rFonts w:ascii="Arial" w:hAnsi="Arial"/>
        </w:rPr>
        <w:t xml:space="preserve"> 19,    </w:t>
      </w:r>
    </w:p>
    <w:p w:rsidR="00A43C55" w:rsidRDefault="00A43C55" w:rsidP="00A43C55">
      <w:pPr>
        <w:widowControl/>
        <w:ind w:left="1440"/>
        <w:rPr>
          <w:rFonts w:ascii="Arial" w:hAnsi="Arial"/>
        </w:rPr>
      </w:pPr>
      <w:r>
        <w:rPr>
          <w:rFonts w:ascii="Arial" w:hAnsi="Arial"/>
        </w:rPr>
        <w:t xml:space="preserve">   Spring, 1971, pp. 217-274. Also in Ellsberg, </w:t>
      </w:r>
      <w:r w:rsidRPr="00F66119">
        <w:rPr>
          <w:rFonts w:ascii="Arial" w:hAnsi="Arial"/>
          <w:u w:val="single"/>
        </w:rPr>
        <w:t>Papers on the War</w:t>
      </w:r>
      <w:r>
        <w:rPr>
          <w:rFonts w:ascii="Arial" w:hAnsi="Arial"/>
        </w:rPr>
        <w:t xml:space="preserve">, on reserve. </w:t>
      </w:r>
    </w:p>
    <w:p w:rsidR="00A43C55" w:rsidRDefault="00A43C55" w:rsidP="00A43C55">
      <w:pPr>
        <w:widowControl/>
        <w:ind w:left="1440"/>
        <w:rPr>
          <w:rFonts w:ascii="Arial" w:hAnsi="Arial"/>
          <w:sz w:val="24"/>
        </w:rPr>
      </w:pPr>
    </w:p>
    <w:p w:rsidR="00A43C55" w:rsidRDefault="00A43C55" w:rsidP="00A43C55">
      <w:pPr>
        <w:widowControl/>
        <w:numPr>
          <w:ilvl w:val="0"/>
          <w:numId w:val="3"/>
        </w:numPr>
        <w:rPr>
          <w:rFonts w:ascii="Arial" w:hAnsi="Arial"/>
        </w:rPr>
      </w:pPr>
      <w:r>
        <w:rPr>
          <w:rFonts w:ascii="Arial" w:hAnsi="Arial"/>
        </w:rPr>
        <w:t xml:space="preserve"> To gain cultural and developmental perspective </w:t>
      </w:r>
    </w:p>
    <w:p w:rsidR="00A43C55" w:rsidRDefault="00A43C55" w:rsidP="00A43C55">
      <w:pPr>
        <w:widowControl/>
        <w:rPr>
          <w:rFonts w:ascii="Arial" w:hAnsi="Arial"/>
        </w:rPr>
      </w:pPr>
    </w:p>
    <w:p w:rsidR="00A43C55" w:rsidRDefault="00A43C55" w:rsidP="00A43C55">
      <w:pPr>
        <w:widowControl/>
        <w:rPr>
          <w:rFonts w:ascii="Arial" w:hAnsi="Arial"/>
        </w:rPr>
      </w:pPr>
      <w:r>
        <w:rPr>
          <w:rFonts w:ascii="Arial" w:hAnsi="Arial"/>
        </w:rPr>
        <w:tab/>
      </w:r>
      <w:r>
        <w:rPr>
          <w:rFonts w:ascii="Arial" w:hAnsi="Arial"/>
        </w:rPr>
        <w:tab/>
        <w:t xml:space="preserve">Bellah, </w:t>
      </w:r>
      <w:r>
        <w:rPr>
          <w:rFonts w:ascii="Arial" w:hAnsi="Arial"/>
          <w:u w:val="single"/>
        </w:rPr>
        <w:t>Habits of the Heart</w:t>
      </w:r>
      <w:r>
        <w:rPr>
          <w:rFonts w:ascii="Arial" w:hAnsi="Arial"/>
        </w:rPr>
        <w:t>, Chs 1, 2</w:t>
      </w:r>
      <w:r w:rsidR="00C06502">
        <w:rPr>
          <w:rFonts w:ascii="Arial" w:hAnsi="Arial"/>
        </w:rPr>
        <w:t>.</w:t>
      </w:r>
      <w:r>
        <w:rPr>
          <w:rFonts w:ascii="Arial" w:hAnsi="Arial"/>
        </w:rPr>
        <w:t xml:space="preserve"> </w:t>
      </w:r>
    </w:p>
    <w:p w:rsidR="00A43C55" w:rsidRDefault="00A43C55" w:rsidP="00A43C55">
      <w:pPr>
        <w:widowControl/>
        <w:rPr>
          <w:rFonts w:ascii="Arial" w:hAnsi="Arial"/>
        </w:rPr>
      </w:pPr>
      <w:r>
        <w:rPr>
          <w:rFonts w:ascii="Arial" w:hAnsi="Arial"/>
        </w:rPr>
        <w:tab/>
      </w:r>
      <w:r>
        <w:rPr>
          <w:rFonts w:ascii="Arial" w:hAnsi="Arial"/>
        </w:rPr>
        <w:tab/>
      </w:r>
    </w:p>
    <w:p w:rsidR="00A43C55" w:rsidRDefault="00A43C55" w:rsidP="00A43C55">
      <w:pPr>
        <w:widowControl/>
        <w:rPr>
          <w:rFonts w:ascii="Arial" w:hAnsi="Arial"/>
        </w:rPr>
      </w:pPr>
      <w:r>
        <w:rPr>
          <w:rFonts w:ascii="Arial" w:hAnsi="Arial"/>
        </w:rPr>
        <w:tab/>
      </w:r>
      <w:r>
        <w:rPr>
          <w:rFonts w:ascii="Arial" w:hAnsi="Arial"/>
        </w:rPr>
        <w:tab/>
      </w:r>
      <w:r w:rsidR="00FB19AE">
        <w:rPr>
          <w:rFonts w:ascii="Arial" w:hAnsi="Arial"/>
        </w:rPr>
        <w:t>6</w:t>
      </w:r>
      <w:r>
        <w:rPr>
          <w:rFonts w:ascii="Arial" w:hAnsi="Arial"/>
        </w:rPr>
        <w:t>.     To explicate, debate and empirically assess normative visions of the world</w:t>
      </w:r>
    </w:p>
    <w:p w:rsidR="00A43C55" w:rsidRDefault="00A43C55" w:rsidP="00A43C55">
      <w:pPr>
        <w:widowControl/>
        <w:rPr>
          <w:rFonts w:ascii="Arial" w:hAnsi="Arial"/>
        </w:rPr>
      </w:pPr>
    </w:p>
    <w:p w:rsidR="00C06502" w:rsidRDefault="00A43C55" w:rsidP="00A43C55">
      <w:pPr>
        <w:widowControl/>
        <w:rPr>
          <w:rFonts w:ascii="Arial" w:hAnsi="Arial"/>
        </w:rPr>
      </w:pPr>
      <w:r>
        <w:rPr>
          <w:rFonts w:ascii="Arial" w:hAnsi="Arial"/>
        </w:rPr>
        <w:tab/>
      </w:r>
      <w:r>
        <w:rPr>
          <w:rFonts w:ascii="Arial" w:hAnsi="Arial"/>
        </w:rPr>
        <w:tab/>
        <w:t xml:space="preserve">Michael Doyle, “Liberalism and World Politics,” </w:t>
      </w:r>
      <w:r w:rsidRPr="00D67BFA">
        <w:rPr>
          <w:rFonts w:ascii="Arial" w:hAnsi="Arial"/>
          <w:u w:val="single"/>
        </w:rPr>
        <w:t>APSR</w:t>
      </w:r>
      <w:r>
        <w:rPr>
          <w:rFonts w:ascii="Arial" w:hAnsi="Arial"/>
        </w:rPr>
        <w:t xml:space="preserve"> 80: 1151-69</w:t>
      </w:r>
      <w:r w:rsidR="00C06502">
        <w:rPr>
          <w:rFonts w:ascii="Arial" w:hAnsi="Arial"/>
        </w:rPr>
        <w:t>;</w:t>
      </w:r>
      <w:r>
        <w:rPr>
          <w:rFonts w:ascii="Arial" w:hAnsi="Arial"/>
        </w:rPr>
        <w:t xml:space="preserve"> Ze’ev Maoz and B. </w:t>
      </w:r>
    </w:p>
    <w:p w:rsidR="00A43C55" w:rsidRDefault="00C06502" w:rsidP="00A43C55">
      <w:pPr>
        <w:widowControl/>
        <w:rPr>
          <w:rFonts w:ascii="Arial" w:hAnsi="Arial"/>
        </w:rPr>
      </w:pPr>
      <w:r>
        <w:rPr>
          <w:rFonts w:ascii="Arial" w:hAnsi="Arial"/>
        </w:rPr>
        <w:tab/>
      </w:r>
      <w:r>
        <w:rPr>
          <w:rFonts w:ascii="Arial" w:hAnsi="Arial"/>
        </w:rPr>
        <w:tab/>
        <w:t xml:space="preserve">        </w:t>
      </w:r>
      <w:r w:rsidR="00A43C55">
        <w:rPr>
          <w:rFonts w:ascii="Arial" w:hAnsi="Arial"/>
        </w:rPr>
        <w:t>Russett, “</w:t>
      </w:r>
      <w:r>
        <w:rPr>
          <w:rFonts w:ascii="Arial" w:hAnsi="Arial"/>
        </w:rPr>
        <w:t xml:space="preserve"> Normative +</w:t>
      </w:r>
      <w:r w:rsidR="00A43C55">
        <w:rPr>
          <w:rFonts w:ascii="Arial" w:hAnsi="Arial"/>
        </w:rPr>
        <w:t xml:space="preserve"> Structural Causes of the Democratic Peace.” </w:t>
      </w:r>
      <w:r w:rsidR="00A43C55" w:rsidRPr="00D67BFA">
        <w:rPr>
          <w:rFonts w:ascii="Arial" w:hAnsi="Arial"/>
          <w:u w:val="single"/>
        </w:rPr>
        <w:t>APSR</w:t>
      </w:r>
      <w:r w:rsidR="00A43C55">
        <w:rPr>
          <w:rFonts w:ascii="Arial" w:hAnsi="Arial"/>
        </w:rPr>
        <w:t xml:space="preserve"> 87: 624+ </w:t>
      </w:r>
    </w:p>
    <w:p w:rsidR="00A43C55" w:rsidRDefault="00A43C55" w:rsidP="00A43C55">
      <w:pPr>
        <w:widowControl/>
        <w:ind w:left="1440"/>
        <w:rPr>
          <w:rFonts w:ascii="Arial" w:hAnsi="Arial"/>
        </w:rPr>
      </w:pPr>
    </w:p>
    <w:p w:rsidR="00A43C55" w:rsidRDefault="00FB19AE" w:rsidP="00A43C55">
      <w:pPr>
        <w:widowControl/>
        <w:ind w:left="1440"/>
        <w:rPr>
          <w:rFonts w:ascii="Arial" w:hAnsi="Arial"/>
        </w:rPr>
      </w:pPr>
      <w:r>
        <w:rPr>
          <w:rFonts w:ascii="Arial" w:hAnsi="Arial"/>
        </w:rPr>
        <w:t>7</w:t>
      </w:r>
      <w:r w:rsidR="00A43C55">
        <w:rPr>
          <w:rFonts w:ascii="Arial" w:hAnsi="Arial"/>
        </w:rPr>
        <w:t>.    To assess the ongoing development and significance of citizen rights</w:t>
      </w:r>
    </w:p>
    <w:p w:rsidR="00A43C55" w:rsidRDefault="00A43C55" w:rsidP="00A43C55">
      <w:pPr>
        <w:widowControl/>
        <w:ind w:left="1440"/>
        <w:rPr>
          <w:rFonts w:ascii="Arial" w:hAnsi="Arial"/>
        </w:rPr>
      </w:pPr>
    </w:p>
    <w:p w:rsidR="00A43C55" w:rsidRDefault="00046EC5" w:rsidP="00A006E5">
      <w:pPr>
        <w:widowControl/>
        <w:ind w:left="720" w:firstLine="720"/>
        <w:rPr>
          <w:rFonts w:ascii="Arial" w:hAnsi="Arial"/>
        </w:rPr>
      </w:pPr>
      <w:r>
        <w:rPr>
          <w:rFonts w:ascii="Arial" w:hAnsi="Arial"/>
        </w:rPr>
        <w:t>Christina Wol</w:t>
      </w:r>
      <w:r w:rsidR="007B6ED8" w:rsidRPr="004D09FD">
        <w:rPr>
          <w:rFonts w:ascii="Arial" w:hAnsi="Arial"/>
        </w:rPr>
        <w:t xml:space="preserve">brecht and Rodney E. Hero, </w:t>
      </w:r>
      <w:r w:rsidR="007B6ED8" w:rsidRPr="004D09FD">
        <w:rPr>
          <w:rFonts w:ascii="Arial" w:hAnsi="Arial"/>
          <w:i/>
        </w:rPr>
        <w:t xml:space="preserve">The </w:t>
      </w:r>
      <w:r w:rsidR="007B6ED8" w:rsidRPr="004D09FD">
        <w:rPr>
          <w:rFonts w:ascii="Arial" w:hAnsi="Arial"/>
          <w:i/>
        </w:rPr>
        <w:tab/>
        <w:t>Politics of Democratic Inclusion</w:t>
      </w:r>
      <w:r w:rsidR="007B6ED8" w:rsidRPr="004D09FD">
        <w:rPr>
          <w:rFonts w:ascii="Arial" w:hAnsi="Arial"/>
        </w:rPr>
        <w:t xml:space="preserve">, 2005, </w:t>
      </w:r>
      <w:r w:rsidR="0029412D" w:rsidRPr="004D09FD">
        <w:rPr>
          <w:rFonts w:ascii="Arial" w:hAnsi="Arial"/>
        </w:rPr>
        <w:tab/>
      </w:r>
      <w:r w:rsidR="00A006E5" w:rsidRPr="004D09FD">
        <w:rPr>
          <w:rFonts w:ascii="Arial" w:hAnsi="Arial"/>
        </w:rPr>
        <w:t xml:space="preserve">Chs. 1, 2, 3, 4, 7, 9; </w:t>
      </w:r>
      <w:r w:rsidR="007B6ED8" w:rsidRPr="004D09FD">
        <w:rPr>
          <w:rFonts w:ascii="Arial" w:hAnsi="Arial"/>
        </w:rPr>
        <w:t xml:space="preserve">and </w:t>
      </w:r>
      <w:r w:rsidR="00A43C55">
        <w:rPr>
          <w:rFonts w:ascii="Arial" w:hAnsi="Arial"/>
        </w:rPr>
        <w:t xml:space="preserve">Andrew Reynolds, “Representation and Rights: The Impact of </w:t>
      </w:r>
      <w:r w:rsidR="00A006E5">
        <w:rPr>
          <w:rFonts w:ascii="Arial" w:hAnsi="Arial"/>
        </w:rPr>
        <w:tab/>
      </w:r>
      <w:r w:rsidR="00A43C55">
        <w:rPr>
          <w:rFonts w:ascii="Arial" w:hAnsi="Arial"/>
        </w:rPr>
        <w:t xml:space="preserve">LGBT Legislators in Comparative Perspective,” </w:t>
      </w:r>
      <w:r w:rsidR="00A43C55" w:rsidRPr="00480353">
        <w:rPr>
          <w:rFonts w:ascii="Arial" w:hAnsi="Arial"/>
          <w:u w:val="single"/>
        </w:rPr>
        <w:t>APSR</w:t>
      </w:r>
      <w:r w:rsidR="00A006E5">
        <w:rPr>
          <w:rFonts w:ascii="Arial" w:hAnsi="Arial"/>
        </w:rPr>
        <w:t>, Volume 107, May 2013, pp. 259+</w:t>
      </w:r>
      <w:r w:rsidR="00A006E5">
        <w:rPr>
          <w:rFonts w:ascii="Arial" w:hAnsi="Arial"/>
        </w:rPr>
        <w:tab/>
      </w:r>
      <w:r w:rsidR="00A43C55">
        <w:rPr>
          <w:rFonts w:ascii="Arial" w:hAnsi="Arial"/>
        </w:rPr>
        <w:t xml:space="preserve"> </w:t>
      </w:r>
    </w:p>
    <w:p w:rsidR="00172CEC" w:rsidRDefault="00172CEC" w:rsidP="00A43C55">
      <w:pPr>
        <w:widowControl/>
        <w:ind w:left="1440"/>
        <w:rPr>
          <w:rFonts w:ascii="Arial" w:hAnsi="Arial"/>
        </w:rPr>
      </w:pPr>
    </w:p>
    <w:p w:rsidR="00FB19AE" w:rsidRPr="00FB19AE" w:rsidRDefault="00172CEC" w:rsidP="000553FD">
      <w:pPr>
        <w:pStyle w:val="ListParagraph"/>
        <w:widowControl/>
        <w:numPr>
          <w:ilvl w:val="0"/>
          <w:numId w:val="24"/>
        </w:numPr>
        <w:rPr>
          <w:rFonts w:ascii="Arial" w:hAnsi="Arial"/>
        </w:rPr>
      </w:pPr>
      <w:r w:rsidRPr="00FB19AE">
        <w:rPr>
          <w:rFonts w:ascii="Arial" w:hAnsi="Arial"/>
        </w:rPr>
        <w:t xml:space="preserve">To challenge the objectivity of influential </w:t>
      </w:r>
      <w:r w:rsidR="00A45BD3" w:rsidRPr="00FB19AE">
        <w:rPr>
          <w:rFonts w:ascii="Arial" w:hAnsi="Arial"/>
        </w:rPr>
        <w:t xml:space="preserve">ideas and </w:t>
      </w:r>
      <w:r w:rsidRPr="00FB19AE">
        <w:rPr>
          <w:rFonts w:ascii="Arial" w:hAnsi="Arial"/>
        </w:rPr>
        <w:t>research.</w:t>
      </w:r>
    </w:p>
    <w:p w:rsidR="00FB19AE" w:rsidRDefault="00FB19AE" w:rsidP="00FB19AE">
      <w:pPr>
        <w:pStyle w:val="ListParagraph"/>
        <w:widowControl/>
        <w:ind w:left="1800"/>
        <w:rPr>
          <w:rFonts w:ascii="Arial" w:hAnsi="Arial"/>
        </w:rPr>
      </w:pPr>
    </w:p>
    <w:p w:rsidR="00A45BD3" w:rsidRPr="00FB19AE" w:rsidRDefault="00A45BD3" w:rsidP="00FB19AE">
      <w:pPr>
        <w:pStyle w:val="ListParagraph"/>
        <w:widowControl/>
        <w:ind w:left="1800"/>
        <w:rPr>
          <w:rFonts w:ascii="Arial" w:hAnsi="Arial"/>
        </w:rPr>
      </w:pPr>
      <w:r w:rsidRPr="00FB19AE">
        <w:rPr>
          <w:rFonts w:ascii="Arial" w:hAnsi="Arial"/>
        </w:rPr>
        <w:t>Ido Oren,</w:t>
      </w:r>
      <w:r w:rsidR="009C1FAA">
        <w:rPr>
          <w:rFonts w:ascii="Arial" w:hAnsi="Arial"/>
        </w:rPr>
        <w:t xml:space="preserve"> “</w:t>
      </w:r>
      <w:r w:rsidRPr="00FB19AE">
        <w:rPr>
          <w:rFonts w:ascii="Arial" w:hAnsi="Arial"/>
        </w:rPr>
        <w:t>The Subjectivity of the ‘Democratic’ Peace: Changing U.S. Perceptions of Imperial Germany</w:t>
      </w:r>
      <w:r w:rsidR="00C06502">
        <w:rPr>
          <w:rFonts w:ascii="Arial" w:hAnsi="Arial"/>
        </w:rPr>
        <w:t>,</w:t>
      </w:r>
      <w:r w:rsidRPr="00FB19AE">
        <w:rPr>
          <w:rFonts w:ascii="Arial" w:hAnsi="Arial"/>
        </w:rPr>
        <w:t xml:space="preserve"> </w:t>
      </w:r>
      <w:r w:rsidRPr="00FB19AE">
        <w:rPr>
          <w:rFonts w:ascii="Arial" w:hAnsi="Arial"/>
          <w:i/>
        </w:rPr>
        <w:t>International Security</w:t>
      </w:r>
      <w:r w:rsidRPr="00FB19AE">
        <w:rPr>
          <w:rFonts w:ascii="Arial" w:hAnsi="Arial"/>
        </w:rPr>
        <w:t xml:space="preserve">, Vol. 20, # 2, 1995, pp. 147-84. </w:t>
      </w:r>
    </w:p>
    <w:p w:rsidR="00A43C55" w:rsidRPr="005B6930" w:rsidRDefault="00172CEC" w:rsidP="00A43C55">
      <w:pPr>
        <w:widowControl/>
        <w:rPr>
          <w:rFonts w:ascii="Arial" w:hAnsi="Arial"/>
          <w:highlight w:val="yellow"/>
        </w:rPr>
      </w:pPr>
      <w:r>
        <w:rPr>
          <w:rFonts w:ascii="Arial" w:hAnsi="Arial"/>
        </w:rPr>
        <w:t xml:space="preserve">, </w:t>
      </w:r>
    </w:p>
    <w:p w:rsidR="00F856CF" w:rsidRDefault="00F856CF" w:rsidP="00F856CF">
      <w:pPr>
        <w:widowControl/>
        <w:ind w:left="1440"/>
        <w:rPr>
          <w:rFonts w:ascii="Arial" w:hAnsi="Arial"/>
        </w:rPr>
      </w:pPr>
      <w:r>
        <w:rPr>
          <w:rFonts w:ascii="Arial" w:hAnsi="Arial"/>
        </w:rPr>
        <w:t>9.     To comprehend, speculate, warn and predict:</w:t>
      </w:r>
    </w:p>
    <w:p w:rsidR="00F856CF" w:rsidRDefault="00F856CF" w:rsidP="00F856CF">
      <w:pPr>
        <w:widowControl/>
        <w:rPr>
          <w:rFonts w:ascii="Arial" w:hAnsi="Arial"/>
        </w:rPr>
      </w:pPr>
    </w:p>
    <w:p w:rsidR="00F856CF" w:rsidRDefault="00A006E5" w:rsidP="00F856CF">
      <w:pPr>
        <w:widowControl/>
        <w:ind w:left="1440"/>
        <w:rPr>
          <w:rFonts w:ascii="Arial" w:hAnsi="Arial"/>
        </w:rPr>
      </w:pPr>
      <w:r>
        <w:rPr>
          <w:rFonts w:ascii="Arial" w:hAnsi="Arial"/>
        </w:rPr>
        <w:t xml:space="preserve">        </w:t>
      </w:r>
      <w:r w:rsidR="00F856CF">
        <w:rPr>
          <w:rFonts w:ascii="Arial" w:hAnsi="Arial"/>
        </w:rPr>
        <w:t xml:space="preserve">Asimov, </w:t>
      </w:r>
      <w:r w:rsidR="00F856CF">
        <w:rPr>
          <w:rFonts w:ascii="Arial" w:hAnsi="Arial"/>
          <w:u w:val="single"/>
        </w:rPr>
        <w:t>Foundation</w:t>
      </w:r>
      <w:r w:rsidR="00F856CF">
        <w:rPr>
          <w:rFonts w:ascii="Arial" w:hAnsi="Arial"/>
        </w:rPr>
        <w:t>, pages 3-35.  In packet.</w:t>
      </w:r>
    </w:p>
    <w:p w:rsidR="00F856CF" w:rsidRDefault="00F856CF" w:rsidP="00F856CF">
      <w:pPr>
        <w:widowControl/>
        <w:ind w:left="1440"/>
        <w:rPr>
          <w:rFonts w:ascii="Arial" w:hAnsi="Arial"/>
        </w:rPr>
      </w:pPr>
    </w:p>
    <w:p w:rsidR="00F856CF" w:rsidRDefault="00F856CF" w:rsidP="00F856CF">
      <w:pPr>
        <w:widowControl/>
        <w:ind w:left="1440"/>
        <w:rPr>
          <w:rFonts w:ascii="Arial" w:hAnsi="Arial"/>
        </w:rPr>
      </w:pPr>
      <w:r>
        <w:rPr>
          <w:rFonts w:ascii="Arial" w:hAnsi="Arial"/>
        </w:rPr>
        <w:t>10.      To recognize and appreciate human limits</w:t>
      </w:r>
    </w:p>
    <w:p w:rsidR="00F856CF" w:rsidRDefault="00F856CF" w:rsidP="00F856CF">
      <w:pPr>
        <w:widowControl/>
        <w:ind w:left="1440"/>
        <w:rPr>
          <w:rFonts w:ascii="Arial" w:hAnsi="Arial"/>
        </w:rPr>
      </w:pPr>
    </w:p>
    <w:p w:rsidR="00F856CF" w:rsidRDefault="00F856CF" w:rsidP="00F856CF">
      <w:pPr>
        <w:widowControl/>
        <w:ind w:left="1440"/>
        <w:rPr>
          <w:rFonts w:ascii="Arial" w:hAnsi="Arial"/>
        </w:rPr>
      </w:pPr>
      <w:r>
        <w:rPr>
          <w:rFonts w:ascii="Arial" w:hAnsi="Arial"/>
        </w:rPr>
        <w:t>Paul Stern, “The Philosophic Importance of Political Life</w:t>
      </w:r>
      <w:r w:rsidRPr="006C628A">
        <w:rPr>
          <w:rFonts w:ascii="Arial" w:hAnsi="Arial"/>
          <w:i/>
        </w:rPr>
        <w:t>,</w:t>
      </w:r>
      <w:r>
        <w:rPr>
          <w:rFonts w:ascii="Arial" w:hAnsi="Arial"/>
        </w:rPr>
        <w:t xml:space="preserve">” </w:t>
      </w:r>
      <w:r w:rsidRPr="006C628A">
        <w:rPr>
          <w:rFonts w:ascii="Arial" w:hAnsi="Arial"/>
          <w:u w:val="single"/>
        </w:rPr>
        <w:t>APSR</w:t>
      </w:r>
      <w:r>
        <w:rPr>
          <w:rFonts w:ascii="Arial" w:hAnsi="Arial"/>
        </w:rPr>
        <w:t xml:space="preserve"> 96, #2, June 2002: all.</w:t>
      </w:r>
    </w:p>
    <w:p w:rsidR="00F856CF" w:rsidRDefault="00F856CF" w:rsidP="00F856CF">
      <w:pPr>
        <w:widowControl/>
        <w:rPr>
          <w:rFonts w:ascii="Arial" w:hAnsi="Arial"/>
          <w:sz w:val="24"/>
        </w:rPr>
      </w:pPr>
    </w:p>
    <w:p w:rsidR="00F856CF" w:rsidRDefault="00F856CF" w:rsidP="00F856CF">
      <w:pPr>
        <w:widowControl/>
        <w:rPr>
          <w:rFonts w:ascii="Arial" w:hAnsi="Arial"/>
        </w:rPr>
      </w:pPr>
      <w:r>
        <w:rPr>
          <w:rFonts w:ascii="Arial" w:hAnsi="Arial"/>
          <w:sz w:val="24"/>
        </w:rPr>
        <w:tab/>
      </w:r>
      <w:r>
        <w:rPr>
          <w:rFonts w:ascii="Arial" w:hAnsi="Arial"/>
          <w:i/>
          <w:u w:val="single"/>
        </w:rPr>
        <w:t>One page email thought question</w:t>
      </w:r>
      <w:r>
        <w:rPr>
          <w:rFonts w:ascii="Arial" w:hAnsi="Arial"/>
        </w:rPr>
        <w:t>: What readings did you find most thought-provoking</w:t>
      </w:r>
      <w:r w:rsidR="004D09FD">
        <w:rPr>
          <w:rFonts w:ascii="Arial" w:hAnsi="Arial"/>
        </w:rPr>
        <w:t xml:space="preserve"> </w:t>
      </w:r>
      <w:r>
        <w:rPr>
          <w:rFonts w:ascii="Arial" w:hAnsi="Arial"/>
        </w:rPr>
        <w:t>or compelling? Least? Why?</w:t>
      </w:r>
      <w:r w:rsidR="00C06502">
        <w:rPr>
          <w:rFonts w:ascii="Arial" w:hAnsi="Arial"/>
        </w:rPr>
        <w:t xml:space="preserve"> Other reasons and readings you would stress</w:t>
      </w:r>
      <w:r w:rsidR="004D09FD">
        <w:rPr>
          <w:rFonts w:ascii="Arial" w:hAnsi="Arial"/>
        </w:rPr>
        <w:t xml:space="preserve"> aside from those listed above</w:t>
      </w:r>
      <w:r w:rsidR="00C06502">
        <w:rPr>
          <w:rFonts w:ascii="Arial" w:hAnsi="Arial"/>
        </w:rPr>
        <w:t>?</w:t>
      </w:r>
      <w:r w:rsidR="004D09FD">
        <w:rPr>
          <w:rFonts w:ascii="Arial" w:hAnsi="Arial"/>
        </w:rPr>
        <w:t xml:space="preserve"> </w:t>
      </w:r>
    </w:p>
    <w:p w:rsidR="0010446A" w:rsidRDefault="00E60453" w:rsidP="0010446A">
      <w:pPr>
        <w:widowControl/>
        <w:ind w:left="720"/>
        <w:rPr>
          <w:rFonts w:ascii="Arial" w:hAnsi="Arial"/>
        </w:rPr>
      </w:pPr>
      <w:r>
        <w:rPr>
          <w:rFonts w:ascii="Arial" w:hAnsi="Arial"/>
          <w:b/>
          <w:u w:val="single"/>
        </w:rPr>
        <w:lastRenderedPageBreak/>
        <w:t>WEEK FOUR</w:t>
      </w:r>
      <w:r w:rsidR="0010446A">
        <w:rPr>
          <w:rFonts w:ascii="Arial" w:hAnsi="Arial"/>
          <w:b/>
          <w:u w:val="single"/>
        </w:rPr>
        <w:t xml:space="preserve"> </w:t>
      </w:r>
      <w:r w:rsidR="0010446A">
        <w:rPr>
          <w:rFonts w:ascii="Arial" w:hAnsi="Arial"/>
        </w:rPr>
        <w:t>:  The Epistemological Dialogue in Political Science</w:t>
      </w:r>
      <w:r w:rsidR="00FE7E2E">
        <w:rPr>
          <w:rFonts w:ascii="Arial" w:hAnsi="Arial"/>
        </w:rPr>
        <w:t xml:space="preserve">: The Challenge of Knowing </w:t>
      </w:r>
    </w:p>
    <w:p w:rsidR="0010446A" w:rsidRDefault="0010446A" w:rsidP="0010446A">
      <w:pPr>
        <w:widowControl/>
        <w:rPr>
          <w:rFonts w:ascii="Arial" w:hAnsi="Arial"/>
        </w:rPr>
      </w:pPr>
    </w:p>
    <w:p w:rsidR="0010446A" w:rsidRDefault="0010446A" w:rsidP="0010446A">
      <w:pPr>
        <w:widowControl/>
        <w:rPr>
          <w:rFonts w:ascii="Arial" w:hAnsi="Arial"/>
        </w:rPr>
      </w:pPr>
      <w:r>
        <w:rPr>
          <w:rFonts w:ascii="Arial" w:hAnsi="Arial"/>
        </w:rPr>
        <w:tab/>
      </w:r>
      <w:r>
        <w:rPr>
          <w:rFonts w:ascii="Arial" w:hAnsi="Arial"/>
        </w:rPr>
        <w:tab/>
      </w:r>
      <w:r>
        <w:rPr>
          <w:rFonts w:ascii="Arial" w:hAnsi="Arial"/>
          <w:i/>
        </w:rPr>
        <w:t xml:space="preserve">Required </w:t>
      </w:r>
      <w:smartTag w:uri="urn:schemas-microsoft-com:office:smarttags" w:element="City">
        <w:smartTag w:uri="urn:schemas-microsoft-com:office:smarttags" w:element="place">
          <w:r>
            <w:rPr>
              <w:rFonts w:ascii="Arial" w:hAnsi="Arial"/>
              <w:i/>
            </w:rPr>
            <w:t>Reading</w:t>
          </w:r>
        </w:smartTag>
      </w:smartTag>
      <w:r>
        <w:rPr>
          <w:rFonts w:ascii="Arial" w:hAnsi="Arial"/>
        </w:rPr>
        <w:t>:</w:t>
      </w:r>
    </w:p>
    <w:p w:rsidR="0010446A" w:rsidRDefault="0010446A" w:rsidP="0010446A">
      <w:pPr>
        <w:widowControl/>
        <w:rPr>
          <w:rFonts w:ascii="Arial" w:hAnsi="Arial"/>
        </w:rPr>
      </w:pPr>
    </w:p>
    <w:p w:rsidR="0010446A" w:rsidRDefault="0010446A" w:rsidP="000553FD">
      <w:pPr>
        <w:widowControl/>
        <w:numPr>
          <w:ilvl w:val="0"/>
          <w:numId w:val="18"/>
        </w:numPr>
        <w:rPr>
          <w:rFonts w:ascii="Arial" w:hAnsi="Arial"/>
        </w:rPr>
      </w:pPr>
      <w:r>
        <w:rPr>
          <w:rFonts w:ascii="Arial" w:hAnsi="Arial"/>
        </w:rPr>
        <w:t>The</w:t>
      </w:r>
      <w:r w:rsidR="00D3149F">
        <w:rPr>
          <w:rFonts w:ascii="Arial" w:hAnsi="Arial"/>
        </w:rPr>
        <w:t xml:space="preserve"> Nature and Challenge of Science</w:t>
      </w:r>
      <w:r w:rsidR="0075202B">
        <w:rPr>
          <w:rFonts w:ascii="Arial" w:hAnsi="Arial"/>
        </w:rPr>
        <w:t xml:space="preserve"> in the Contemporary Era</w:t>
      </w:r>
    </w:p>
    <w:p w:rsidR="0010446A" w:rsidRDefault="0010446A" w:rsidP="0010446A">
      <w:pPr>
        <w:widowControl/>
        <w:ind w:left="2880"/>
        <w:rPr>
          <w:rFonts w:ascii="Arial" w:hAnsi="Arial"/>
        </w:rPr>
      </w:pPr>
    </w:p>
    <w:p w:rsidR="007121EB" w:rsidRDefault="0010446A" w:rsidP="0010446A">
      <w:pPr>
        <w:widowControl/>
        <w:ind w:left="2880"/>
        <w:rPr>
          <w:rFonts w:ascii="Arial" w:hAnsi="Arial"/>
        </w:rPr>
      </w:pPr>
      <w:r>
        <w:rPr>
          <w:rFonts w:ascii="Arial" w:hAnsi="Arial"/>
        </w:rPr>
        <w:t xml:space="preserve">Thomas Kuhn, </w:t>
      </w:r>
      <w:r w:rsidRPr="005365BA">
        <w:rPr>
          <w:rFonts w:ascii="Arial" w:hAnsi="Arial"/>
          <w:i/>
        </w:rPr>
        <w:t>The Structure of Scientific Revolutions</w:t>
      </w:r>
      <w:r>
        <w:rPr>
          <w:rFonts w:ascii="Arial" w:hAnsi="Arial"/>
        </w:rPr>
        <w:t xml:space="preserve">, </w:t>
      </w:r>
      <w:r w:rsidRPr="007121EB">
        <w:rPr>
          <w:rFonts w:ascii="Arial" w:hAnsi="Arial"/>
        </w:rPr>
        <w:t>2</w:t>
      </w:r>
      <w:r w:rsidRPr="007121EB">
        <w:rPr>
          <w:rFonts w:ascii="Arial" w:hAnsi="Arial"/>
          <w:vertAlign w:val="superscript"/>
        </w:rPr>
        <w:t>nd</w:t>
      </w:r>
      <w:r w:rsidR="007121EB">
        <w:rPr>
          <w:rFonts w:ascii="Arial" w:hAnsi="Arial"/>
        </w:rPr>
        <w:t xml:space="preserve"> edition</w:t>
      </w:r>
    </w:p>
    <w:p w:rsidR="007121EB" w:rsidRDefault="004A596F" w:rsidP="0010446A">
      <w:pPr>
        <w:widowControl/>
        <w:ind w:left="2880"/>
        <w:rPr>
          <w:rFonts w:ascii="Arial" w:hAnsi="Arial"/>
        </w:rPr>
      </w:pPr>
      <w:r>
        <w:rPr>
          <w:rFonts w:ascii="Arial" w:hAnsi="Arial"/>
        </w:rPr>
        <w:tab/>
        <w:t>Assignment One:</w:t>
      </w:r>
      <w:r w:rsidR="007121EB">
        <w:rPr>
          <w:rFonts w:ascii="Arial" w:hAnsi="Arial"/>
        </w:rPr>
        <w:t>:</w:t>
      </w:r>
      <w:r>
        <w:rPr>
          <w:rFonts w:ascii="Arial" w:hAnsi="Arial"/>
        </w:rPr>
        <w:t xml:space="preserve"> Chapter</w:t>
      </w:r>
      <w:r w:rsidR="007121EB">
        <w:rPr>
          <w:rFonts w:ascii="Arial" w:hAnsi="Arial"/>
        </w:rPr>
        <w:t xml:space="preserve"> I-</w:t>
      </w:r>
      <w:r>
        <w:rPr>
          <w:rFonts w:ascii="Arial" w:hAnsi="Arial"/>
        </w:rPr>
        <w:t>V</w:t>
      </w:r>
    </w:p>
    <w:p w:rsidR="004A596F" w:rsidRDefault="004A596F" w:rsidP="0010446A">
      <w:pPr>
        <w:widowControl/>
        <w:ind w:left="2880"/>
        <w:rPr>
          <w:rFonts w:ascii="Arial" w:hAnsi="Arial"/>
        </w:rPr>
      </w:pPr>
      <w:r>
        <w:rPr>
          <w:rFonts w:ascii="Arial" w:hAnsi="Arial"/>
        </w:rPr>
        <w:tab/>
        <w:t>Assignment Two:  Chapter VI-VIII</w:t>
      </w:r>
    </w:p>
    <w:p w:rsidR="004A596F" w:rsidRDefault="004A596F" w:rsidP="0010446A">
      <w:pPr>
        <w:widowControl/>
        <w:ind w:left="2880"/>
        <w:rPr>
          <w:rFonts w:ascii="Arial" w:hAnsi="Arial"/>
        </w:rPr>
      </w:pPr>
      <w:r>
        <w:rPr>
          <w:rFonts w:ascii="Arial" w:hAnsi="Arial"/>
        </w:rPr>
        <w:tab/>
        <w:t>Assignment Three: Chapter IX-XIII</w:t>
      </w:r>
    </w:p>
    <w:p w:rsidR="004A596F" w:rsidRDefault="004A596F" w:rsidP="0010446A">
      <w:pPr>
        <w:widowControl/>
        <w:ind w:left="2880"/>
        <w:rPr>
          <w:rFonts w:ascii="Arial" w:hAnsi="Arial"/>
        </w:rPr>
      </w:pPr>
      <w:r>
        <w:rPr>
          <w:rFonts w:ascii="Arial" w:hAnsi="Arial"/>
        </w:rPr>
        <w:tab/>
        <w:t xml:space="preserve">Assignment Four: Postscript 1969 </w:t>
      </w:r>
    </w:p>
    <w:p w:rsidR="0010446A" w:rsidRDefault="0010446A" w:rsidP="0010446A">
      <w:pPr>
        <w:widowControl/>
        <w:ind w:left="2880"/>
        <w:rPr>
          <w:rFonts w:ascii="Arial" w:hAnsi="Arial"/>
        </w:rPr>
      </w:pPr>
    </w:p>
    <w:p w:rsidR="0010446A" w:rsidRDefault="0010446A" w:rsidP="000553FD">
      <w:pPr>
        <w:widowControl/>
        <w:numPr>
          <w:ilvl w:val="0"/>
          <w:numId w:val="18"/>
        </w:numPr>
        <w:rPr>
          <w:rFonts w:ascii="Arial" w:hAnsi="Arial"/>
        </w:rPr>
      </w:pPr>
      <w:r>
        <w:rPr>
          <w:rFonts w:ascii="Arial" w:hAnsi="Arial"/>
        </w:rPr>
        <w:t>Pursuing a Science of Politics, Broadly Understood</w:t>
      </w:r>
    </w:p>
    <w:p w:rsidR="0010446A" w:rsidRDefault="0010446A" w:rsidP="0010446A">
      <w:pPr>
        <w:widowControl/>
        <w:ind w:left="2880"/>
        <w:rPr>
          <w:rFonts w:ascii="Arial" w:hAnsi="Arial"/>
        </w:rPr>
      </w:pPr>
    </w:p>
    <w:p w:rsidR="0010446A" w:rsidRDefault="0010446A" w:rsidP="0010446A">
      <w:pPr>
        <w:widowControl/>
        <w:ind w:left="2880"/>
        <w:rPr>
          <w:rFonts w:ascii="Arial" w:hAnsi="Arial"/>
        </w:rPr>
      </w:pPr>
      <w:r>
        <w:rPr>
          <w:rFonts w:ascii="Arial" w:hAnsi="Arial"/>
        </w:rPr>
        <w:t xml:space="preserve">Max Weber, “Politics as a Vocation” and “Science as a Vocation” in </w:t>
      </w:r>
      <w:r w:rsidRPr="00E60453">
        <w:rPr>
          <w:rFonts w:ascii="Arial" w:hAnsi="Arial"/>
          <w:i/>
        </w:rPr>
        <w:t>From Max Weber</w:t>
      </w:r>
      <w:r>
        <w:rPr>
          <w:rFonts w:ascii="Arial" w:hAnsi="Arial"/>
        </w:rPr>
        <w:t>, in packet.</w:t>
      </w:r>
    </w:p>
    <w:p w:rsidR="0010446A" w:rsidRDefault="0010446A" w:rsidP="0010446A">
      <w:pPr>
        <w:widowControl/>
        <w:ind w:left="2880"/>
        <w:rPr>
          <w:rFonts w:ascii="Arial" w:hAnsi="Arial"/>
        </w:rPr>
      </w:pPr>
    </w:p>
    <w:p w:rsidR="0010446A" w:rsidRDefault="0010446A" w:rsidP="0010446A">
      <w:pPr>
        <w:widowControl/>
        <w:ind w:left="2880"/>
        <w:rPr>
          <w:rFonts w:ascii="Arial" w:hAnsi="Arial"/>
        </w:rPr>
      </w:pPr>
      <w:r>
        <w:rPr>
          <w:rFonts w:ascii="Arial" w:hAnsi="Arial"/>
        </w:rPr>
        <w:t xml:space="preserve">David Ricci, “Political Science as a Profession” </w:t>
      </w:r>
      <w:r w:rsidRPr="00E86699">
        <w:rPr>
          <w:rFonts w:ascii="Arial" w:hAnsi="Arial"/>
          <w:i/>
        </w:rPr>
        <w:t xml:space="preserve">in The Tragedy of Political </w:t>
      </w:r>
      <w:r w:rsidRPr="00E86699">
        <w:rPr>
          <w:rFonts w:ascii="Arial" w:hAnsi="Arial"/>
        </w:rPr>
        <w:t>Science.</w:t>
      </w:r>
      <w:r>
        <w:rPr>
          <w:rFonts w:ascii="Arial" w:hAnsi="Arial"/>
        </w:rPr>
        <w:t xml:space="preserve"> The entire book is recommended. On Reserve.</w:t>
      </w:r>
    </w:p>
    <w:p w:rsidR="0010446A" w:rsidRDefault="0010446A" w:rsidP="0010446A">
      <w:pPr>
        <w:widowControl/>
        <w:ind w:left="2880"/>
        <w:rPr>
          <w:rFonts w:ascii="Arial" w:hAnsi="Arial"/>
        </w:rPr>
      </w:pPr>
    </w:p>
    <w:p w:rsidR="0010446A" w:rsidRDefault="0010446A" w:rsidP="000553FD">
      <w:pPr>
        <w:widowControl/>
        <w:numPr>
          <w:ilvl w:val="0"/>
          <w:numId w:val="18"/>
        </w:numPr>
        <w:rPr>
          <w:rFonts w:ascii="Arial" w:hAnsi="Arial"/>
        </w:rPr>
      </w:pPr>
      <w:r>
        <w:rPr>
          <w:rFonts w:ascii="Arial" w:hAnsi="Arial"/>
        </w:rPr>
        <w:t xml:space="preserve">Crafting </w:t>
      </w:r>
      <w:r w:rsidR="000A61C9">
        <w:rPr>
          <w:rFonts w:ascii="Arial" w:hAnsi="Arial"/>
        </w:rPr>
        <w:t xml:space="preserve"> </w:t>
      </w:r>
      <w:r>
        <w:rPr>
          <w:rFonts w:ascii="Arial" w:hAnsi="Arial"/>
        </w:rPr>
        <w:t>Scientific Theories of Politics</w:t>
      </w:r>
      <w:r w:rsidR="00584099">
        <w:rPr>
          <w:rFonts w:ascii="Arial" w:hAnsi="Arial"/>
        </w:rPr>
        <w:t>, as broadly understood</w:t>
      </w:r>
    </w:p>
    <w:p w:rsidR="0010446A" w:rsidRDefault="0010446A" w:rsidP="0010446A">
      <w:pPr>
        <w:widowControl/>
        <w:rPr>
          <w:rFonts w:ascii="Arial" w:hAnsi="Arial"/>
        </w:rPr>
      </w:pPr>
      <w:r>
        <w:rPr>
          <w:rFonts w:ascii="Arial" w:hAnsi="Arial"/>
        </w:rPr>
        <w:tab/>
      </w:r>
      <w:r>
        <w:rPr>
          <w:rFonts w:ascii="Arial" w:hAnsi="Arial"/>
        </w:rPr>
        <w:tab/>
      </w:r>
    </w:p>
    <w:p w:rsidR="0010446A" w:rsidRDefault="0010446A"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t xml:space="preserve">Leslie Paul Thiele, </w:t>
      </w:r>
      <w:r w:rsidRPr="009A09D6">
        <w:rPr>
          <w:rFonts w:ascii="Arial" w:hAnsi="Arial"/>
          <w:i/>
        </w:rPr>
        <w:t>Thinking Politics</w:t>
      </w:r>
      <w:r>
        <w:rPr>
          <w:rFonts w:ascii="Arial" w:hAnsi="Arial"/>
        </w:rPr>
        <w:t xml:space="preserve">, </w:t>
      </w:r>
      <w:r w:rsidR="009A09D6">
        <w:rPr>
          <w:rFonts w:ascii="Arial" w:hAnsi="Arial"/>
        </w:rPr>
        <w:t>2</w:t>
      </w:r>
      <w:r w:rsidR="009A09D6" w:rsidRPr="009A09D6">
        <w:rPr>
          <w:rFonts w:ascii="Arial" w:hAnsi="Arial"/>
          <w:vertAlign w:val="superscript"/>
        </w:rPr>
        <w:t>nd</w:t>
      </w:r>
      <w:r w:rsidR="009A09D6">
        <w:rPr>
          <w:rFonts w:ascii="Arial" w:hAnsi="Arial"/>
        </w:rPr>
        <w:t xml:space="preserve"> Edition, </w:t>
      </w:r>
      <w:r>
        <w:rPr>
          <w:rFonts w:ascii="Arial" w:hAnsi="Arial"/>
        </w:rPr>
        <w:t>pp. 1 – 18</w:t>
      </w:r>
    </w:p>
    <w:p w:rsidR="0010446A" w:rsidRDefault="0010446A" w:rsidP="0010446A">
      <w:pPr>
        <w:widowControl/>
        <w:rPr>
          <w:rFonts w:ascii="Arial" w:hAnsi="Arial"/>
        </w:rPr>
      </w:pPr>
    </w:p>
    <w:p w:rsidR="0010446A" w:rsidRDefault="0010446A"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t xml:space="preserve">Moses and Knutsen, </w:t>
      </w:r>
      <w:r w:rsidRPr="009A09D6">
        <w:rPr>
          <w:rFonts w:ascii="Arial" w:hAnsi="Arial"/>
          <w:i/>
        </w:rPr>
        <w:t>Ways of Knowing</w:t>
      </w:r>
      <w:r>
        <w:rPr>
          <w:rFonts w:ascii="Arial" w:hAnsi="Arial"/>
        </w:rPr>
        <w:t>, Chs. 1, 2, and 8</w:t>
      </w:r>
    </w:p>
    <w:p w:rsidR="0010446A" w:rsidRDefault="0010446A" w:rsidP="0010446A">
      <w:pPr>
        <w:widowControl/>
        <w:rPr>
          <w:rFonts w:ascii="Arial" w:hAnsi="Arial"/>
        </w:rPr>
      </w:pPr>
    </w:p>
    <w:p w:rsidR="0010446A" w:rsidRDefault="0010446A"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t>George von Wright</w:t>
      </w:r>
      <w:r w:rsidRPr="009A09D6">
        <w:rPr>
          <w:rFonts w:ascii="Arial" w:hAnsi="Arial"/>
          <w:i/>
        </w:rPr>
        <w:t>, Explanation and Understanding</w:t>
      </w:r>
      <w:r w:rsidR="00A43C55">
        <w:rPr>
          <w:rFonts w:ascii="Arial" w:hAnsi="Arial"/>
        </w:rPr>
        <w:t>,</w:t>
      </w:r>
      <w:r>
        <w:rPr>
          <w:rFonts w:ascii="Arial" w:hAnsi="Arial"/>
        </w:rPr>
        <w:t xml:space="preserve"> pp. 1-33</w:t>
      </w:r>
    </w:p>
    <w:p w:rsidR="0010446A" w:rsidRDefault="0010446A" w:rsidP="0010446A">
      <w:pPr>
        <w:widowControl/>
        <w:rPr>
          <w:rFonts w:ascii="Arial" w:hAnsi="Arial"/>
        </w:rPr>
      </w:pPr>
      <w:r>
        <w:rPr>
          <w:rFonts w:ascii="Arial" w:hAnsi="Arial"/>
        </w:rPr>
        <w:tab/>
      </w:r>
    </w:p>
    <w:p w:rsidR="0010446A" w:rsidRPr="00D165ED" w:rsidRDefault="0010446A" w:rsidP="000553FD">
      <w:pPr>
        <w:pStyle w:val="ListParagraph"/>
        <w:widowControl/>
        <w:numPr>
          <w:ilvl w:val="0"/>
          <w:numId w:val="18"/>
        </w:numPr>
        <w:rPr>
          <w:rFonts w:ascii="Arial" w:hAnsi="Arial"/>
        </w:rPr>
      </w:pPr>
      <w:r w:rsidRPr="00D165ED">
        <w:rPr>
          <w:rFonts w:ascii="Arial" w:hAnsi="Arial"/>
        </w:rPr>
        <w:t xml:space="preserve">Holding Science Accountable: Values, Judgment, Human Diversity, and </w:t>
      </w:r>
      <w:r w:rsidR="005E1685" w:rsidRPr="00D165ED">
        <w:rPr>
          <w:rFonts w:ascii="Arial" w:hAnsi="Arial"/>
        </w:rPr>
        <w:t>On-going Conceptual-Theoretical Refinement</w:t>
      </w:r>
      <w:r w:rsidR="009A09D6">
        <w:rPr>
          <w:rFonts w:ascii="Arial" w:hAnsi="Arial"/>
        </w:rPr>
        <w:t>s</w:t>
      </w:r>
    </w:p>
    <w:p w:rsidR="0010446A" w:rsidRDefault="0010446A" w:rsidP="0010446A">
      <w:pPr>
        <w:widowControl/>
        <w:rPr>
          <w:rFonts w:ascii="Arial" w:hAnsi="Arial"/>
        </w:rPr>
      </w:pPr>
    </w:p>
    <w:p w:rsidR="00D3149F" w:rsidRDefault="0010446A" w:rsidP="0010446A">
      <w:pPr>
        <w:widowControl/>
        <w:rPr>
          <w:rFonts w:ascii="Arial" w:hAnsi="Arial"/>
        </w:rPr>
      </w:pPr>
      <w:r>
        <w:rPr>
          <w:rFonts w:ascii="Arial" w:hAnsi="Arial"/>
        </w:rPr>
        <w:tab/>
      </w:r>
      <w:r>
        <w:rPr>
          <w:rFonts w:ascii="Arial" w:hAnsi="Arial"/>
        </w:rPr>
        <w:tab/>
      </w:r>
      <w:r>
        <w:rPr>
          <w:rFonts w:ascii="Arial" w:hAnsi="Arial"/>
        </w:rPr>
        <w:tab/>
      </w:r>
      <w:r w:rsidR="009A09D6">
        <w:rPr>
          <w:rFonts w:ascii="Arial" w:hAnsi="Arial"/>
        </w:rPr>
        <w:tab/>
      </w:r>
      <w:r>
        <w:rPr>
          <w:rFonts w:ascii="Arial" w:hAnsi="Arial"/>
        </w:rPr>
        <w:t xml:space="preserve">Thiele, </w:t>
      </w:r>
      <w:r w:rsidRPr="00D3149F">
        <w:rPr>
          <w:rFonts w:ascii="Arial" w:hAnsi="Arial"/>
          <w:i/>
        </w:rPr>
        <w:t>Thinking Politics</w:t>
      </w:r>
      <w:r>
        <w:rPr>
          <w:rFonts w:ascii="Arial" w:hAnsi="Arial"/>
        </w:rPr>
        <w:t>, 2</w:t>
      </w:r>
      <w:r w:rsidRPr="00CB1A94">
        <w:rPr>
          <w:rFonts w:ascii="Arial" w:hAnsi="Arial"/>
          <w:vertAlign w:val="superscript"/>
        </w:rPr>
        <w:t>nd</w:t>
      </w:r>
      <w:r>
        <w:rPr>
          <w:rFonts w:ascii="Arial" w:hAnsi="Arial"/>
        </w:rPr>
        <w:t xml:space="preserve"> Edition</w:t>
      </w:r>
      <w:r w:rsidR="009A09D6">
        <w:rPr>
          <w:rFonts w:ascii="Arial" w:hAnsi="Arial"/>
        </w:rPr>
        <w:t>, pp. 18-25</w:t>
      </w:r>
      <w:r w:rsidR="00D3149F">
        <w:rPr>
          <w:rFonts w:ascii="Arial" w:hAnsi="Arial"/>
        </w:rPr>
        <w:t>.</w:t>
      </w:r>
    </w:p>
    <w:p w:rsidR="0010446A" w:rsidRDefault="00D3149F" w:rsidP="0010446A">
      <w:pPr>
        <w:widowControl/>
        <w:rPr>
          <w:rFonts w:ascii="Arial" w:hAnsi="Arial"/>
        </w:rPr>
      </w:pPr>
      <w:r>
        <w:rPr>
          <w:rFonts w:ascii="Arial" w:hAnsi="Arial"/>
        </w:rPr>
        <w:tab/>
      </w:r>
      <w:r>
        <w:rPr>
          <w:rFonts w:ascii="Arial" w:hAnsi="Arial"/>
        </w:rPr>
        <w:tab/>
      </w:r>
      <w:r>
        <w:rPr>
          <w:rFonts w:ascii="Arial" w:hAnsi="Arial"/>
        </w:rPr>
        <w:tab/>
        <w:t xml:space="preserve">             Thiele, </w:t>
      </w:r>
      <w:r w:rsidRPr="00D3149F">
        <w:rPr>
          <w:rFonts w:ascii="Arial" w:hAnsi="Arial"/>
          <w:i/>
        </w:rPr>
        <w:t>Thinking Politics</w:t>
      </w:r>
      <w:r>
        <w:rPr>
          <w:rFonts w:ascii="Arial" w:hAnsi="Arial"/>
        </w:rPr>
        <w:t>, 2</w:t>
      </w:r>
      <w:r w:rsidRPr="00D3149F">
        <w:rPr>
          <w:rFonts w:ascii="Arial" w:hAnsi="Arial"/>
          <w:vertAlign w:val="superscript"/>
        </w:rPr>
        <w:t>nd</w:t>
      </w:r>
      <w:r>
        <w:rPr>
          <w:rFonts w:ascii="Arial" w:hAnsi="Arial"/>
        </w:rPr>
        <w:t xml:space="preserve"> Edition, </w:t>
      </w:r>
      <w:r w:rsidR="009A09D6">
        <w:rPr>
          <w:rFonts w:ascii="Arial" w:hAnsi="Arial"/>
        </w:rPr>
        <w:t>Chs. Two thru</w:t>
      </w:r>
      <w:r w:rsidR="0010446A">
        <w:rPr>
          <w:rFonts w:ascii="Arial" w:hAnsi="Arial"/>
        </w:rPr>
        <w:t xml:space="preserve"> </w:t>
      </w:r>
      <w:r w:rsidR="009A09D6">
        <w:rPr>
          <w:rFonts w:ascii="Arial" w:hAnsi="Arial"/>
        </w:rPr>
        <w:t>Seven</w:t>
      </w:r>
      <w:r w:rsidR="0010446A">
        <w:rPr>
          <w:rFonts w:ascii="Arial" w:hAnsi="Arial"/>
        </w:rPr>
        <w:t>.</w:t>
      </w:r>
    </w:p>
    <w:p w:rsidR="00D3149F" w:rsidRDefault="00D3149F"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r>
      <w:r>
        <w:rPr>
          <w:rFonts w:ascii="Arial" w:hAnsi="Arial"/>
        </w:rPr>
        <w:tab/>
        <w:t>Ch.</w:t>
      </w:r>
      <w:r w:rsidR="009D0F1C">
        <w:rPr>
          <w:rFonts w:ascii="Arial" w:hAnsi="Arial"/>
        </w:rPr>
        <w:t xml:space="preserve"> Two: The Nature of Human Nature</w:t>
      </w:r>
    </w:p>
    <w:p w:rsidR="00D3149F" w:rsidRDefault="00D3149F"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r>
      <w:r>
        <w:rPr>
          <w:rFonts w:ascii="Arial" w:hAnsi="Arial"/>
        </w:rPr>
        <w:tab/>
        <w:t>Ch. Three: Politics, Power and the Public Good</w:t>
      </w:r>
    </w:p>
    <w:p w:rsidR="00D3149F" w:rsidRDefault="00D3149F"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r>
      <w:r>
        <w:rPr>
          <w:rFonts w:ascii="Arial" w:hAnsi="Arial"/>
        </w:rPr>
        <w:tab/>
        <w:t>Ch. Four: Modernity and Post-Modernity</w:t>
      </w:r>
    </w:p>
    <w:p w:rsidR="00D3149F" w:rsidRDefault="00D3149F"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r>
      <w:r>
        <w:rPr>
          <w:rFonts w:ascii="Arial" w:hAnsi="Arial"/>
        </w:rPr>
        <w:tab/>
        <w:t>Ch. Five: Identity and Difference</w:t>
      </w:r>
    </w:p>
    <w:p w:rsidR="00D3149F" w:rsidRDefault="00D3149F"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r>
      <w:r>
        <w:rPr>
          <w:rFonts w:ascii="Arial" w:hAnsi="Arial"/>
        </w:rPr>
        <w:tab/>
        <w:t>Ch. Six: Statecraft and Soulcraft</w:t>
      </w:r>
    </w:p>
    <w:p w:rsidR="00D3149F" w:rsidRDefault="00D3149F"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r>
      <w:r>
        <w:rPr>
          <w:rFonts w:ascii="Arial" w:hAnsi="Arial"/>
        </w:rPr>
        <w:tab/>
        <w:t xml:space="preserve"> Ch. Seven: Ideology and Irony.</w:t>
      </w:r>
    </w:p>
    <w:p w:rsidR="00D165ED" w:rsidRDefault="00D165ED" w:rsidP="0010446A">
      <w:pPr>
        <w:widowControl/>
        <w:rPr>
          <w:rFonts w:ascii="Arial" w:hAnsi="Arial"/>
        </w:rPr>
      </w:pPr>
    </w:p>
    <w:p w:rsidR="00D165ED" w:rsidRDefault="009A09D6" w:rsidP="00D165ED">
      <w:pPr>
        <w:widowControl/>
        <w:ind w:left="2160"/>
        <w:rPr>
          <w:rFonts w:ascii="Arial" w:hAnsi="Arial"/>
        </w:rPr>
      </w:pPr>
      <w:r>
        <w:rPr>
          <w:rFonts w:ascii="Arial" w:hAnsi="Arial"/>
        </w:rPr>
        <w:tab/>
      </w:r>
      <w:r w:rsidR="00D165ED">
        <w:rPr>
          <w:rFonts w:ascii="Arial" w:hAnsi="Arial"/>
        </w:rPr>
        <w:t xml:space="preserve">Bent Flyvbjerg, </w:t>
      </w:r>
      <w:r w:rsidR="00D165ED">
        <w:rPr>
          <w:rFonts w:ascii="Arial" w:hAnsi="Arial"/>
          <w:u w:val="single"/>
        </w:rPr>
        <w:t>Making Social Science Matter</w:t>
      </w:r>
      <w:r w:rsidR="00EB6B67">
        <w:rPr>
          <w:rFonts w:ascii="Arial" w:hAnsi="Arial"/>
        </w:rPr>
        <w:t>, Chapters 1-5</w:t>
      </w:r>
      <w:r w:rsidR="00D165ED">
        <w:rPr>
          <w:rFonts w:ascii="Arial" w:hAnsi="Arial"/>
        </w:rPr>
        <w:t>.</w:t>
      </w:r>
    </w:p>
    <w:p w:rsidR="00D165ED" w:rsidRDefault="00D165ED" w:rsidP="0010446A">
      <w:pPr>
        <w:widowControl/>
        <w:rPr>
          <w:rFonts w:ascii="Arial" w:hAnsi="Arial"/>
        </w:rPr>
      </w:pPr>
    </w:p>
    <w:p w:rsidR="00DD7522" w:rsidRDefault="00E60453" w:rsidP="0010446A">
      <w:pPr>
        <w:widowControl/>
        <w:rPr>
          <w:rFonts w:ascii="Arial" w:hAnsi="Arial"/>
        </w:rPr>
      </w:pPr>
      <w:r w:rsidRPr="00E60453">
        <w:rPr>
          <w:rFonts w:ascii="Arial" w:hAnsi="Arial"/>
        </w:rPr>
        <w:tab/>
      </w:r>
    </w:p>
    <w:p w:rsidR="0010446A" w:rsidRPr="005B6930" w:rsidRDefault="00EC4D09" w:rsidP="0010446A">
      <w:pPr>
        <w:widowControl/>
        <w:rPr>
          <w:rFonts w:ascii="Arial" w:hAnsi="Arial"/>
          <w:highlight w:val="yellow"/>
        </w:rPr>
      </w:pPr>
      <w:r>
        <w:rPr>
          <w:rFonts w:ascii="Arial" w:hAnsi="Arial"/>
          <w:b/>
          <w:u w:val="single"/>
        </w:rPr>
        <w:t>Class Reports for Week Four Will be Assigned during the Week Three class.</w:t>
      </w:r>
      <w:r w:rsidR="0010446A">
        <w:rPr>
          <w:rFonts w:ascii="Arial" w:hAnsi="Arial"/>
          <w:highlight w:val="yellow"/>
        </w:rPr>
        <w:br w:type="page"/>
      </w:r>
    </w:p>
    <w:p w:rsidR="0010446A" w:rsidRPr="00582E7A" w:rsidRDefault="007C087D" w:rsidP="0010446A">
      <w:pPr>
        <w:widowControl/>
        <w:ind w:left="1440" w:firstLine="720"/>
        <w:rPr>
          <w:rFonts w:ascii="Arial" w:hAnsi="Arial"/>
          <w:b/>
        </w:rPr>
      </w:pPr>
      <w:r w:rsidRPr="00582E7A">
        <w:rPr>
          <w:rFonts w:ascii="Arial" w:hAnsi="Arial"/>
          <w:b/>
        </w:rPr>
        <w:lastRenderedPageBreak/>
        <w:t xml:space="preserve">        </w:t>
      </w:r>
      <w:r w:rsidR="0010446A" w:rsidRPr="00582E7A">
        <w:rPr>
          <w:rFonts w:ascii="Arial" w:hAnsi="Arial"/>
          <w:b/>
        </w:rPr>
        <w:t xml:space="preserve">PART TWO:  “HARD SCIENCE” EPISTEMOLOGIES:  </w:t>
      </w:r>
    </w:p>
    <w:p w:rsidR="0010446A" w:rsidRDefault="00DD7522" w:rsidP="0010446A">
      <w:pPr>
        <w:widowControl/>
        <w:ind w:left="1440" w:firstLine="720"/>
        <w:rPr>
          <w:rFonts w:ascii="Arial" w:hAnsi="Arial"/>
        </w:rPr>
      </w:pPr>
      <w:r w:rsidRPr="00582E7A">
        <w:rPr>
          <w:rFonts w:ascii="Arial" w:hAnsi="Arial"/>
          <w:b/>
        </w:rPr>
        <w:t xml:space="preserve">                   </w:t>
      </w:r>
      <w:r w:rsidR="0010446A" w:rsidRPr="00582E7A">
        <w:rPr>
          <w:rFonts w:ascii="Arial" w:hAnsi="Arial"/>
          <w:b/>
        </w:rPr>
        <w:t xml:space="preserve"> SEEKING PREDICTIVE EXPLANATION</w:t>
      </w:r>
    </w:p>
    <w:p w:rsidR="0010446A" w:rsidRDefault="0010446A" w:rsidP="0010446A">
      <w:pPr>
        <w:widowControl/>
        <w:ind w:firstLine="720"/>
        <w:rPr>
          <w:rFonts w:ascii="Arial" w:hAnsi="Arial"/>
        </w:rPr>
      </w:pPr>
    </w:p>
    <w:p w:rsidR="0010446A" w:rsidRDefault="0010446A" w:rsidP="0010446A">
      <w:pPr>
        <w:widowControl/>
        <w:ind w:firstLine="720"/>
        <w:rPr>
          <w:rFonts w:ascii="Arial" w:hAnsi="Arial"/>
        </w:rPr>
      </w:pPr>
      <w:r w:rsidRPr="004A7C9E">
        <w:rPr>
          <w:rFonts w:ascii="Arial" w:hAnsi="Arial"/>
          <w:b/>
        </w:rPr>
        <w:t xml:space="preserve">WEEK </w:t>
      </w:r>
      <w:r w:rsidR="004A7C9E" w:rsidRPr="004A7C9E">
        <w:rPr>
          <w:rFonts w:ascii="Arial" w:hAnsi="Arial"/>
          <w:b/>
        </w:rPr>
        <w:t>FIVE</w:t>
      </w:r>
      <w:r w:rsidR="004A7C9E">
        <w:rPr>
          <w:rFonts w:ascii="Arial" w:hAnsi="Arial"/>
        </w:rPr>
        <w:t>:</w:t>
      </w:r>
      <w:r w:rsidR="00EC4D09">
        <w:rPr>
          <w:rFonts w:ascii="Arial" w:hAnsi="Arial"/>
        </w:rPr>
        <w:t xml:space="preserve"> </w:t>
      </w:r>
      <w:r w:rsidR="000A61C9">
        <w:rPr>
          <w:rFonts w:ascii="Arial" w:hAnsi="Arial"/>
        </w:rPr>
        <w:t>Deductive-</w:t>
      </w:r>
      <w:r w:rsidR="00582E7A" w:rsidRPr="00582E7A">
        <w:rPr>
          <w:rFonts w:ascii="Arial" w:hAnsi="Arial"/>
        </w:rPr>
        <w:t>N</w:t>
      </w:r>
      <w:r w:rsidR="00EC4D09" w:rsidRPr="00582E7A">
        <w:rPr>
          <w:rFonts w:ascii="Arial" w:hAnsi="Arial"/>
        </w:rPr>
        <w:t>omological</w:t>
      </w:r>
      <w:r w:rsidR="000A61C9" w:rsidRPr="00582E7A">
        <w:rPr>
          <w:rFonts w:ascii="Arial" w:hAnsi="Arial"/>
        </w:rPr>
        <w:t xml:space="preserve"> (DN) </w:t>
      </w:r>
      <w:r w:rsidRPr="00582E7A">
        <w:rPr>
          <w:rFonts w:ascii="Arial" w:hAnsi="Arial"/>
        </w:rPr>
        <w:t>Knowledge</w:t>
      </w:r>
      <w:r w:rsidR="00EC4D09">
        <w:rPr>
          <w:rFonts w:ascii="Arial" w:hAnsi="Arial"/>
        </w:rPr>
        <w:t xml:space="preserve">  </w:t>
      </w:r>
      <w:r>
        <w:rPr>
          <w:rFonts w:ascii="Arial" w:hAnsi="Arial"/>
        </w:rPr>
        <w:t>Intellectual Foundation</w:t>
      </w:r>
      <w:r w:rsidR="000A61C9">
        <w:rPr>
          <w:rFonts w:ascii="Arial" w:hAnsi="Arial"/>
        </w:rPr>
        <w:t>s and Early Works</w:t>
      </w:r>
    </w:p>
    <w:p w:rsidR="0010446A" w:rsidRDefault="0010446A" w:rsidP="0010446A">
      <w:pPr>
        <w:widowControl/>
        <w:rPr>
          <w:rFonts w:ascii="Arial" w:hAnsi="Arial"/>
        </w:rPr>
      </w:pPr>
      <w:r>
        <w:rPr>
          <w:rFonts w:ascii="Arial" w:hAnsi="Arial"/>
        </w:rPr>
        <w:tab/>
        <w:t xml:space="preserve"> </w:t>
      </w:r>
    </w:p>
    <w:p w:rsidR="0010446A" w:rsidRDefault="0010446A" w:rsidP="0010446A">
      <w:pPr>
        <w:widowControl/>
        <w:rPr>
          <w:rFonts w:ascii="Arial" w:hAnsi="Arial"/>
          <w:i/>
        </w:rPr>
      </w:pPr>
    </w:p>
    <w:p w:rsidR="0010446A" w:rsidRPr="003A57E1" w:rsidRDefault="0010446A" w:rsidP="0010446A">
      <w:pPr>
        <w:widowControl/>
        <w:rPr>
          <w:rFonts w:ascii="Arial" w:hAnsi="Arial"/>
        </w:rPr>
      </w:pPr>
      <w:r>
        <w:rPr>
          <w:rFonts w:ascii="Arial" w:hAnsi="Arial"/>
          <w:i/>
        </w:rPr>
        <w:tab/>
      </w:r>
      <w:r>
        <w:rPr>
          <w:rFonts w:ascii="Arial" w:hAnsi="Arial"/>
          <w:i/>
        </w:rPr>
        <w:tab/>
      </w:r>
      <w:r w:rsidR="00B16B71">
        <w:rPr>
          <w:rFonts w:ascii="Arial" w:hAnsi="Arial"/>
        </w:rPr>
        <w:t>I. The Logic of Naturalist Science</w:t>
      </w:r>
      <w:r w:rsidR="00DF6B16">
        <w:rPr>
          <w:rFonts w:ascii="Arial" w:hAnsi="Arial"/>
        </w:rPr>
        <w:t>: Toward a Science of Explanation</w:t>
      </w:r>
    </w:p>
    <w:p w:rsidR="0010446A" w:rsidRDefault="0010446A" w:rsidP="0010446A">
      <w:pPr>
        <w:widowControl/>
        <w:rPr>
          <w:rFonts w:ascii="Arial" w:hAnsi="Arial"/>
          <w:u w:val="single"/>
        </w:rPr>
      </w:pPr>
    </w:p>
    <w:p w:rsidR="0010446A" w:rsidRDefault="0010446A" w:rsidP="0010446A">
      <w:pPr>
        <w:widowControl/>
        <w:ind w:left="2160"/>
        <w:rPr>
          <w:rFonts w:ascii="Arial" w:hAnsi="Arial"/>
        </w:rPr>
      </w:pPr>
    </w:p>
    <w:p w:rsidR="0010446A" w:rsidRDefault="0010446A" w:rsidP="000553FD">
      <w:pPr>
        <w:widowControl/>
        <w:numPr>
          <w:ilvl w:val="0"/>
          <w:numId w:val="7"/>
        </w:numPr>
        <w:rPr>
          <w:rFonts w:ascii="Arial" w:hAnsi="Arial"/>
        </w:rPr>
      </w:pPr>
      <w:r>
        <w:rPr>
          <w:rFonts w:ascii="Arial" w:hAnsi="Arial"/>
        </w:rPr>
        <w:t xml:space="preserve">George Henrk von Wright, </w:t>
      </w:r>
      <w:r w:rsidRPr="0067763C">
        <w:rPr>
          <w:rFonts w:ascii="Arial" w:hAnsi="Arial"/>
          <w:i/>
          <w:u w:val="single"/>
        </w:rPr>
        <w:t>Explanation and Understanding</w:t>
      </w:r>
      <w:r>
        <w:rPr>
          <w:rFonts w:ascii="Arial" w:hAnsi="Arial"/>
        </w:rPr>
        <w:t>, pp. 34-82</w:t>
      </w:r>
    </w:p>
    <w:p w:rsidR="008B7A27" w:rsidRDefault="00F53DA3" w:rsidP="00F53DA3">
      <w:pPr>
        <w:widowControl/>
        <w:rPr>
          <w:rFonts w:ascii="Arial" w:hAnsi="Arial"/>
        </w:rPr>
      </w:pPr>
      <w:r>
        <w:rPr>
          <w:rFonts w:ascii="Arial" w:hAnsi="Arial"/>
        </w:rPr>
        <w:tab/>
      </w:r>
      <w:r>
        <w:rPr>
          <w:rFonts w:ascii="Arial" w:hAnsi="Arial"/>
        </w:rPr>
        <w:tab/>
      </w:r>
      <w:r>
        <w:rPr>
          <w:rFonts w:ascii="Arial" w:hAnsi="Arial"/>
        </w:rPr>
        <w:tab/>
      </w:r>
      <w:r w:rsidR="000A61C9">
        <w:rPr>
          <w:rFonts w:ascii="Arial" w:hAnsi="Arial"/>
        </w:rPr>
        <w:tab/>
      </w:r>
      <w:r>
        <w:rPr>
          <w:rFonts w:ascii="Arial" w:hAnsi="Arial"/>
        </w:rPr>
        <w:t xml:space="preserve"> </w:t>
      </w:r>
    </w:p>
    <w:p w:rsidR="008B7A27" w:rsidRPr="000A61C9" w:rsidRDefault="008B7A27" w:rsidP="000553FD">
      <w:pPr>
        <w:pStyle w:val="ListParagraph"/>
        <w:widowControl/>
        <w:numPr>
          <w:ilvl w:val="0"/>
          <w:numId w:val="7"/>
        </w:numPr>
        <w:rPr>
          <w:rFonts w:ascii="Arial" w:hAnsi="Arial"/>
        </w:rPr>
      </w:pPr>
      <w:r w:rsidRPr="000A61C9">
        <w:rPr>
          <w:rFonts w:ascii="Arial" w:hAnsi="Arial"/>
        </w:rPr>
        <w:t xml:space="preserve">Moses and Knutsen, </w:t>
      </w:r>
      <w:r w:rsidRPr="0067763C">
        <w:rPr>
          <w:rFonts w:ascii="Arial" w:hAnsi="Arial"/>
          <w:i/>
          <w:u w:val="single"/>
        </w:rPr>
        <w:t>Ways of Knowing</w:t>
      </w:r>
      <w:r w:rsidRPr="0067763C">
        <w:rPr>
          <w:rFonts w:ascii="Arial" w:hAnsi="Arial"/>
          <w:i/>
        </w:rPr>
        <w:t>,</w:t>
      </w:r>
      <w:r w:rsidRPr="000A61C9">
        <w:rPr>
          <w:rFonts w:ascii="Arial" w:hAnsi="Arial"/>
        </w:rPr>
        <w:t xml:space="preserve"> Chs. 2-6</w:t>
      </w:r>
    </w:p>
    <w:p w:rsidR="008B7A27" w:rsidRDefault="008B7A27" w:rsidP="008B7A27">
      <w:pPr>
        <w:pStyle w:val="ListParagraph"/>
        <w:widowControl/>
        <w:ind w:left="2700"/>
        <w:rPr>
          <w:rFonts w:ascii="Arial" w:hAnsi="Arial"/>
        </w:rPr>
      </w:pPr>
    </w:p>
    <w:p w:rsidR="009C0B86" w:rsidRPr="001A05B1" w:rsidRDefault="009C0B86" w:rsidP="000553FD">
      <w:pPr>
        <w:pStyle w:val="ListParagraph"/>
        <w:widowControl/>
        <w:numPr>
          <w:ilvl w:val="0"/>
          <w:numId w:val="7"/>
        </w:numPr>
        <w:rPr>
          <w:rFonts w:ascii="Arial" w:hAnsi="Arial"/>
        </w:rPr>
      </w:pPr>
      <w:r w:rsidRPr="001A05B1">
        <w:rPr>
          <w:rFonts w:ascii="Arial" w:hAnsi="Arial"/>
        </w:rPr>
        <w:t>The View from Economics</w:t>
      </w:r>
      <w:r w:rsidR="008B7A27">
        <w:rPr>
          <w:rFonts w:ascii="Arial" w:hAnsi="Arial"/>
        </w:rPr>
        <w:t>:</w:t>
      </w:r>
      <w:r w:rsidRPr="001A05B1">
        <w:rPr>
          <w:rFonts w:ascii="Arial" w:hAnsi="Arial"/>
        </w:rPr>
        <w:t xml:space="preserve">: Anthony Downs, “An Economic Theory of Political Action in a Democracy,” </w:t>
      </w:r>
      <w:r w:rsidRPr="001A05B1">
        <w:rPr>
          <w:rFonts w:ascii="Arial" w:hAnsi="Arial"/>
          <w:i/>
        </w:rPr>
        <w:t>Journal of Political Economy</w:t>
      </w:r>
      <w:r w:rsidRPr="001A05B1">
        <w:rPr>
          <w:rFonts w:ascii="Arial" w:hAnsi="Arial"/>
        </w:rPr>
        <w:t xml:space="preserve">, Vol </w:t>
      </w:r>
      <w:r w:rsidR="00B16B71">
        <w:rPr>
          <w:rFonts w:ascii="Arial" w:hAnsi="Arial"/>
        </w:rPr>
        <w:t xml:space="preserve"> </w:t>
      </w:r>
      <w:r w:rsidRPr="001A05B1">
        <w:rPr>
          <w:rFonts w:ascii="Arial" w:hAnsi="Arial"/>
        </w:rPr>
        <w:t>65, 1957, 135-150 in Packet.</w:t>
      </w:r>
    </w:p>
    <w:p w:rsidR="009C0B86" w:rsidRDefault="009C0B86" w:rsidP="009C0B86">
      <w:pPr>
        <w:pStyle w:val="ListParagraph"/>
        <w:widowControl/>
        <w:ind w:left="2700"/>
        <w:rPr>
          <w:rFonts w:ascii="Arial" w:hAnsi="Arial"/>
        </w:rPr>
      </w:pPr>
    </w:p>
    <w:p w:rsidR="009C0B86" w:rsidRPr="00DD7522" w:rsidRDefault="009C0B86" w:rsidP="000553FD">
      <w:pPr>
        <w:pStyle w:val="ListParagraph"/>
        <w:widowControl/>
        <w:numPr>
          <w:ilvl w:val="0"/>
          <w:numId w:val="7"/>
        </w:numPr>
        <w:rPr>
          <w:rFonts w:ascii="Arial" w:hAnsi="Arial"/>
          <w:color w:val="FF0000"/>
        </w:rPr>
      </w:pPr>
      <w:r w:rsidRPr="00582E7A">
        <w:rPr>
          <w:rFonts w:ascii="Arial" w:hAnsi="Arial"/>
        </w:rPr>
        <w:t xml:space="preserve">Downs, </w:t>
      </w:r>
      <w:r w:rsidRPr="00582E7A">
        <w:rPr>
          <w:rFonts w:ascii="Arial" w:hAnsi="Arial"/>
          <w:i/>
        </w:rPr>
        <w:t>An Economic Theory of Democracy</w:t>
      </w:r>
      <w:r w:rsidR="0067763C" w:rsidRPr="00582E7A">
        <w:rPr>
          <w:rFonts w:ascii="Arial" w:hAnsi="Arial"/>
        </w:rPr>
        <w:t xml:space="preserve">, </w:t>
      </w:r>
      <w:r w:rsidR="008B7A27" w:rsidRPr="00582E7A">
        <w:rPr>
          <w:rFonts w:ascii="Arial" w:hAnsi="Arial"/>
        </w:rPr>
        <w:t xml:space="preserve">1957 </w:t>
      </w:r>
      <w:r w:rsidR="0067763C" w:rsidRPr="00582E7A">
        <w:rPr>
          <w:rFonts w:ascii="Arial" w:hAnsi="Arial"/>
        </w:rPr>
        <w:t>Chs. 1-4</w:t>
      </w:r>
      <w:r w:rsidRPr="00582E7A">
        <w:rPr>
          <w:rFonts w:ascii="Arial" w:hAnsi="Arial"/>
        </w:rPr>
        <w:t>, 8</w:t>
      </w:r>
    </w:p>
    <w:p w:rsidR="001A05B1" w:rsidRPr="001A05B1" w:rsidRDefault="001A05B1" w:rsidP="001A05B1">
      <w:pPr>
        <w:pStyle w:val="ListParagraph"/>
        <w:rPr>
          <w:rFonts w:ascii="Arial" w:hAnsi="Arial"/>
        </w:rPr>
      </w:pPr>
    </w:p>
    <w:p w:rsidR="001A05B1" w:rsidRDefault="001A05B1" w:rsidP="001A05B1">
      <w:pPr>
        <w:pStyle w:val="ListParagraph"/>
        <w:widowControl/>
        <w:ind w:left="2700"/>
        <w:rPr>
          <w:rFonts w:ascii="Arial" w:hAnsi="Arial"/>
        </w:rPr>
      </w:pPr>
      <w:r>
        <w:rPr>
          <w:rFonts w:ascii="Arial" w:hAnsi="Arial"/>
        </w:rPr>
        <w:t>Recommended:</w:t>
      </w:r>
    </w:p>
    <w:p w:rsidR="001A05B1" w:rsidRDefault="001A05B1" w:rsidP="001A05B1">
      <w:pPr>
        <w:widowControl/>
        <w:rPr>
          <w:rFonts w:ascii="Arial" w:hAnsi="Arial"/>
        </w:rPr>
      </w:pPr>
    </w:p>
    <w:p w:rsidR="001A05B1" w:rsidRPr="0067763C" w:rsidRDefault="001A05B1" w:rsidP="001A05B1">
      <w:pPr>
        <w:widowControl/>
        <w:rPr>
          <w:rFonts w:ascii="Arial" w:hAnsi="Arial"/>
          <w:i/>
          <w:color w:val="FF0000"/>
          <w:u w:val="single"/>
        </w:rPr>
      </w:pPr>
      <w:r>
        <w:rPr>
          <w:rFonts w:ascii="Arial" w:hAnsi="Arial"/>
        </w:rPr>
        <w:tab/>
      </w:r>
      <w:r>
        <w:rPr>
          <w:rFonts w:ascii="Arial" w:hAnsi="Arial"/>
        </w:rPr>
        <w:tab/>
      </w:r>
      <w:r>
        <w:rPr>
          <w:rFonts w:ascii="Arial" w:hAnsi="Arial"/>
        </w:rPr>
        <w:tab/>
      </w:r>
      <w:r>
        <w:rPr>
          <w:rFonts w:ascii="Arial" w:hAnsi="Arial"/>
        </w:rPr>
        <w:tab/>
        <w:t xml:space="preserve">Carl </w:t>
      </w:r>
      <w:r w:rsidRPr="001A05B1">
        <w:rPr>
          <w:rFonts w:ascii="Arial" w:hAnsi="Arial"/>
        </w:rPr>
        <w:t>Hempel</w:t>
      </w:r>
      <w:r w:rsidRPr="001A05B1">
        <w:rPr>
          <w:rFonts w:ascii="Arial" w:hAnsi="Arial"/>
          <w:i/>
        </w:rPr>
        <w:t xml:space="preserve">, </w:t>
      </w:r>
      <w:r w:rsidRPr="001A05B1">
        <w:rPr>
          <w:rFonts w:ascii="Arial" w:hAnsi="Arial"/>
          <w:i/>
          <w:u w:val="single"/>
        </w:rPr>
        <w:t>Philosophy of Natural Science</w:t>
      </w:r>
      <w:r w:rsidRPr="001A05B1">
        <w:rPr>
          <w:rFonts w:ascii="Arial" w:hAnsi="Arial"/>
          <w:i/>
        </w:rPr>
        <w:t>, 1966, Ch. 4, 33-46</w:t>
      </w:r>
    </w:p>
    <w:p w:rsidR="001A05B1" w:rsidRPr="0067763C" w:rsidRDefault="001A05B1" w:rsidP="001A05B1">
      <w:pPr>
        <w:widowControl/>
        <w:rPr>
          <w:rFonts w:ascii="Arial" w:hAnsi="Arial"/>
          <w:i/>
          <w:color w:val="FF0000"/>
          <w:u w:val="single"/>
        </w:rPr>
      </w:pPr>
    </w:p>
    <w:p w:rsidR="001A05B1" w:rsidRPr="000A61C9" w:rsidRDefault="001A05B1" w:rsidP="001A05B1">
      <w:pPr>
        <w:widowControl/>
        <w:rPr>
          <w:rFonts w:ascii="Arial" w:hAnsi="Arial"/>
          <w:color w:val="FF0000"/>
          <w:u w:val="single"/>
        </w:rPr>
      </w:pPr>
      <w:r>
        <w:rPr>
          <w:rFonts w:ascii="Arial" w:hAnsi="Arial"/>
          <w:color w:val="FF0000"/>
        </w:rPr>
        <w:tab/>
      </w:r>
      <w:r>
        <w:rPr>
          <w:rFonts w:ascii="Arial" w:hAnsi="Arial"/>
          <w:color w:val="FF0000"/>
        </w:rPr>
        <w:tab/>
      </w:r>
      <w:r>
        <w:rPr>
          <w:rFonts w:ascii="Arial" w:hAnsi="Arial"/>
          <w:color w:val="FF0000"/>
        </w:rPr>
        <w:tab/>
      </w:r>
      <w:r>
        <w:rPr>
          <w:rFonts w:ascii="Arial" w:hAnsi="Arial"/>
          <w:color w:val="FF0000"/>
        </w:rPr>
        <w:tab/>
      </w:r>
      <w:r>
        <w:rPr>
          <w:rFonts w:ascii="Arial" w:hAnsi="Arial"/>
        </w:rPr>
        <w:t xml:space="preserve">Karl Popper, 1985, pp. 133-170 in </w:t>
      </w:r>
      <w:r w:rsidRPr="0067763C">
        <w:rPr>
          <w:rFonts w:ascii="Arial" w:hAnsi="Arial"/>
          <w:i/>
          <w:u w:val="single"/>
        </w:rPr>
        <w:t>Popper Selections</w:t>
      </w:r>
    </w:p>
    <w:p w:rsidR="001A05B1" w:rsidRPr="000A61C9" w:rsidRDefault="001A05B1" w:rsidP="001A05B1">
      <w:pPr>
        <w:widowControl/>
        <w:rPr>
          <w:rFonts w:ascii="Arial" w:hAnsi="Arial"/>
          <w:color w:val="FF0000"/>
        </w:rPr>
      </w:pPr>
    </w:p>
    <w:p w:rsidR="001A05B1" w:rsidRPr="001A05B1" w:rsidRDefault="001A05B1" w:rsidP="001A05B1">
      <w:pPr>
        <w:pStyle w:val="ListParagraph"/>
        <w:widowControl/>
        <w:ind w:left="2700"/>
        <w:rPr>
          <w:rFonts w:ascii="Arial" w:hAnsi="Arial"/>
        </w:rPr>
      </w:pPr>
      <w:r>
        <w:rPr>
          <w:rFonts w:ascii="Arial" w:hAnsi="Arial"/>
        </w:rPr>
        <w:t xml:space="preserve">   </w:t>
      </w:r>
      <w:r w:rsidRPr="001A05B1">
        <w:rPr>
          <w:rFonts w:ascii="Arial" w:hAnsi="Arial"/>
        </w:rPr>
        <w:t xml:space="preserve">Paul Diesing, </w:t>
      </w:r>
      <w:r w:rsidRPr="001A05B1">
        <w:rPr>
          <w:rFonts w:ascii="Arial" w:hAnsi="Arial"/>
          <w:i/>
        </w:rPr>
        <w:t>Patterns of Discovery in the Social Sciences</w:t>
      </w:r>
      <w:r w:rsidR="006027E5">
        <w:rPr>
          <w:rFonts w:ascii="Arial" w:hAnsi="Arial"/>
        </w:rPr>
        <w:t>, 1971,</w:t>
      </w:r>
      <w:r w:rsidRPr="001A05B1">
        <w:rPr>
          <w:rFonts w:ascii="Arial" w:hAnsi="Arial"/>
        </w:rPr>
        <w:t xml:space="preserve"> 29-</w:t>
      </w:r>
      <w:r>
        <w:rPr>
          <w:rFonts w:ascii="Arial" w:hAnsi="Arial"/>
        </w:rPr>
        <w:t xml:space="preserve">  </w:t>
      </w:r>
      <w:r>
        <w:rPr>
          <w:rFonts w:ascii="Arial" w:hAnsi="Arial"/>
        </w:rPr>
        <w:tab/>
      </w:r>
      <w:r w:rsidRPr="001A05B1">
        <w:rPr>
          <w:rFonts w:ascii="Arial" w:hAnsi="Arial"/>
        </w:rPr>
        <w:t>133.</w:t>
      </w:r>
    </w:p>
    <w:p w:rsidR="0010446A" w:rsidRDefault="0010446A" w:rsidP="0010446A">
      <w:pPr>
        <w:widowControl/>
        <w:ind w:left="1440" w:firstLine="720"/>
        <w:rPr>
          <w:rFonts w:ascii="Arial" w:hAnsi="Arial"/>
        </w:rPr>
      </w:pPr>
      <w:r>
        <w:rPr>
          <w:rFonts w:ascii="Arial" w:hAnsi="Arial"/>
        </w:rPr>
        <w:t xml:space="preserve"> </w:t>
      </w:r>
    </w:p>
    <w:p w:rsidR="0010446A" w:rsidRDefault="0010446A" w:rsidP="0010446A">
      <w:pPr>
        <w:widowControl/>
        <w:rPr>
          <w:rFonts w:ascii="Arial" w:hAnsi="Arial"/>
        </w:rPr>
      </w:pPr>
    </w:p>
    <w:p w:rsidR="0010446A" w:rsidRDefault="0010446A" w:rsidP="0010446A">
      <w:pPr>
        <w:widowControl/>
        <w:ind w:left="1440"/>
        <w:rPr>
          <w:rFonts w:ascii="Arial" w:hAnsi="Arial"/>
        </w:rPr>
      </w:pPr>
      <w:r>
        <w:rPr>
          <w:rFonts w:ascii="Arial" w:hAnsi="Arial"/>
        </w:rPr>
        <w:t>II. Classic Illustrations and Controversies</w:t>
      </w:r>
      <w:r w:rsidR="00DD7522">
        <w:rPr>
          <w:rFonts w:ascii="Arial" w:hAnsi="Arial"/>
        </w:rPr>
        <w:t xml:space="preserve">: </w:t>
      </w:r>
      <w:r w:rsidR="00381C33">
        <w:rPr>
          <w:rFonts w:ascii="Arial" w:hAnsi="Arial"/>
        </w:rPr>
        <w:t xml:space="preserve">the development of a </w:t>
      </w:r>
      <w:r w:rsidR="000A61C9">
        <w:rPr>
          <w:rFonts w:ascii="Arial" w:hAnsi="Arial"/>
        </w:rPr>
        <w:t>general DN</w:t>
      </w:r>
      <w:r>
        <w:rPr>
          <w:rFonts w:ascii="Arial" w:hAnsi="Arial"/>
        </w:rPr>
        <w:t xml:space="preserve"> perspective in Political Science</w:t>
      </w:r>
      <w:r w:rsidR="00DD7522">
        <w:rPr>
          <w:rFonts w:ascii="Arial" w:hAnsi="Arial"/>
        </w:rPr>
        <w:t xml:space="preserve">; </w:t>
      </w:r>
      <w:r w:rsidR="00DD7522" w:rsidRPr="00582E7A">
        <w:rPr>
          <w:rFonts w:ascii="Arial" w:hAnsi="Arial"/>
          <w:u w:val="single"/>
        </w:rPr>
        <w:t>Everyone should read #4</w:t>
      </w:r>
      <w:r w:rsidR="00582E7A" w:rsidRPr="00582E7A">
        <w:rPr>
          <w:rFonts w:ascii="Arial" w:hAnsi="Arial"/>
          <w:u w:val="single"/>
        </w:rPr>
        <w:t xml:space="preserve"> (Riker </w:t>
      </w:r>
      <w:r w:rsidR="00582E7A" w:rsidRPr="00582E7A">
        <w:rPr>
          <w:rFonts w:ascii="Arial" w:hAnsi="Arial"/>
          <w:b/>
          <w:u w:val="single"/>
        </w:rPr>
        <w:t>and</w:t>
      </w:r>
      <w:r w:rsidR="00582E7A" w:rsidRPr="00582E7A">
        <w:rPr>
          <w:rFonts w:ascii="Arial" w:hAnsi="Arial"/>
          <w:u w:val="single"/>
        </w:rPr>
        <w:t xml:space="preserve"> Simon) and #8 (Poole).</w:t>
      </w:r>
      <w:r w:rsidR="00DD7522">
        <w:rPr>
          <w:rFonts w:ascii="Arial" w:hAnsi="Arial"/>
        </w:rPr>
        <w:t xml:space="preserve"> </w:t>
      </w:r>
      <w:r w:rsidR="00582E7A">
        <w:rPr>
          <w:rFonts w:ascii="Arial" w:hAnsi="Arial"/>
        </w:rPr>
        <w:t>Also se</w:t>
      </w:r>
      <w:r w:rsidR="00DD7522">
        <w:rPr>
          <w:rFonts w:ascii="Arial" w:hAnsi="Arial"/>
        </w:rPr>
        <w:t>lect and read at least two others of interest.</w:t>
      </w:r>
    </w:p>
    <w:p w:rsidR="0010446A" w:rsidRDefault="0010446A" w:rsidP="0010446A">
      <w:pPr>
        <w:widowControl/>
        <w:ind w:left="2160"/>
        <w:rPr>
          <w:rFonts w:ascii="Arial" w:hAnsi="Arial"/>
        </w:rPr>
      </w:pPr>
    </w:p>
    <w:p w:rsidR="001616F5" w:rsidRDefault="001616F5" w:rsidP="000553FD">
      <w:pPr>
        <w:widowControl/>
        <w:numPr>
          <w:ilvl w:val="0"/>
          <w:numId w:val="26"/>
        </w:numPr>
        <w:rPr>
          <w:rFonts w:ascii="Arial" w:hAnsi="Arial"/>
        </w:rPr>
      </w:pPr>
      <w:r>
        <w:rPr>
          <w:rFonts w:ascii="Arial" w:hAnsi="Arial"/>
        </w:rPr>
        <w:t xml:space="preserve">Ted Robert Gurr, </w:t>
      </w:r>
      <w:r w:rsidRPr="00382086">
        <w:rPr>
          <w:rFonts w:ascii="Arial" w:hAnsi="Arial"/>
          <w:i/>
        </w:rPr>
        <w:t>Why Men Rebel,</w:t>
      </w:r>
      <w:r>
        <w:rPr>
          <w:rFonts w:ascii="Arial" w:hAnsi="Arial"/>
        </w:rPr>
        <w:t xml:space="preserve"> Chapters 1, 6, and 10.</w:t>
      </w:r>
    </w:p>
    <w:p w:rsidR="001616F5" w:rsidRDefault="001616F5" w:rsidP="001616F5">
      <w:pPr>
        <w:widowControl/>
        <w:ind w:left="2700"/>
        <w:rPr>
          <w:rFonts w:ascii="Arial" w:hAnsi="Arial"/>
        </w:rPr>
      </w:pPr>
    </w:p>
    <w:p w:rsidR="0010446A" w:rsidRDefault="0010446A" w:rsidP="000553FD">
      <w:pPr>
        <w:widowControl/>
        <w:numPr>
          <w:ilvl w:val="0"/>
          <w:numId w:val="26"/>
        </w:numPr>
        <w:rPr>
          <w:rFonts w:ascii="Arial" w:hAnsi="Arial"/>
        </w:rPr>
      </w:pPr>
      <w:r w:rsidRPr="001616F5">
        <w:rPr>
          <w:rFonts w:ascii="Arial" w:hAnsi="Arial"/>
        </w:rPr>
        <w:t>Morris Fiorina,</w:t>
      </w:r>
      <w:r w:rsidR="00B16B71">
        <w:rPr>
          <w:rFonts w:ascii="Arial" w:hAnsi="Arial"/>
        </w:rPr>
        <w:t xml:space="preserve"> </w:t>
      </w:r>
      <w:r w:rsidRPr="005C3B80">
        <w:rPr>
          <w:rFonts w:ascii="Arial" w:hAnsi="Arial"/>
          <w:i/>
        </w:rPr>
        <w:t>Congress:</w:t>
      </w:r>
      <w:r w:rsidR="00B16B71" w:rsidRPr="005C3B80">
        <w:rPr>
          <w:rFonts w:ascii="Arial" w:hAnsi="Arial"/>
          <w:i/>
        </w:rPr>
        <w:t xml:space="preserve"> </w:t>
      </w:r>
      <w:r w:rsidRPr="005C3B80">
        <w:rPr>
          <w:rFonts w:ascii="Arial" w:hAnsi="Arial"/>
          <w:i/>
        </w:rPr>
        <w:t xml:space="preserve"> Keystone to the Washington Establishment</w:t>
      </w:r>
      <w:r w:rsidRPr="001616F5">
        <w:rPr>
          <w:rFonts w:ascii="Arial" w:hAnsi="Arial"/>
        </w:rPr>
        <w:t xml:space="preserve">, </w:t>
      </w:r>
      <w:r w:rsidR="00B16B71">
        <w:rPr>
          <w:rFonts w:ascii="Arial" w:hAnsi="Arial"/>
        </w:rPr>
        <w:t xml:space="preserve">1977, </w:t>
      </w:r>
      <w:r w:rsidRPr="001616F5">
        <w:rPr>
          <w:rFonts w:ascii="Arial" w:hAnsi="Arial"/>
        </w:rPr>
        <w:t>Part 1</w:t>
      </w:r>
    </w:p>
    <w:p w:rsidR="009C0B86" w:rsidRDefault="009C0B86" w:rsidP="009C0B86">
      <w:pPr>
        <w:pStyle w:val="ListParagraph"/>
        <w:rPr>
          <w:rFonts w:ascii="Arial" w:hAnsi="Arial"/>
        </w:rPr>
      </w:pPr>
    </w:p>
    <w:p w:rsidR="009C0B86" w:rsidRPr="009C0B86" w:rsidRDefault="009C0B86" w:rsidP="000553FD">
      <w:pPr>
        <w:pStyle w:val="ListParagraph"/>
        <w:widowControl/>
        <w:numPr>
          <w:ilvl w:val="0"/>
          <w:numId w:val="26"/>
        </w:numPr>
        <w:rPr>
          <w:rFonts w:ascii="Arial" w:hAnsi="Arial"/>
        </w:rPr>
      </w:pPr>
      <w:r>
        <w:rPr>
          <w:rFonts w:ascii="Arial" w:hAnsi="Arial"/>
        </w:rPr>
        <w:t>Norman Frolick, Joe Oppenheimer, Jeffrey Smith and Oran Young, “A Test of Downsi</w:t>
      </w:r>
      <w:r w:rsidR="00382086">
        <w:rPr>
          <w:rFonts w:ascii="Arial" w:hAnsi="Arial"/>
        </w:rPr>
        <w:t>a</w:t>
      </w:r>
      <w:r>
        <w:rPr>
          <w:rFonts w:ascii="Arial" w:hAnsi="Arial"/>
        </w:rPr>
        <w:t xml:space="preserve">n Voter Rationality: 1964 Presidential Voting,” </w:t>
      </w:r>
      <w:r w:rsidRPr="009C0B86">
        <w:rPr>
          <w:rFonts w:ascii="Arial" w:hAnsi="Arial"/>
          <w:i/>
        </w:rPr>
        <w:t>APSR</w:t>
      </w:r>
      <w:r>
        <w:rPr>
          <w:rFonts w:ascii="Arial" w:hAnsi="Arial"/>
        </w:rPr>
        <w:t xml:space="preserve">, 1978, Vol. 72, 178-197. </w:t>
      </w:r>
    </w:p>
    <w:p w:rsidR="009C0B86" w:rsidRDefault="009C0B86" w:rsidP="009C0B86">
      <w:pPr>
        <w:widowControl/>
        <w:rPr>
          <w:rFonts w:ascii="Arial" w:hAnsi="Arial"/>
        </w:rPr>
      </w:pPr>
    </w:p>
    <w:p w:rsidR="00DD7522" w:rsidRPr="00DD7522" w:rsidRDefault="00F53DA3" w:rsidP="00C22A7F">
      <w:pPr>
        <w:widowControl/>
        <w:numPr>
          <w:ilvl w:val="0"/>
          <w:numId w:val="26"/>
        </w:numPr>
        <w:rPr>
          <w:rFonts w:ascii="Arial" w:hAnsi="Arial"/>
          <w:b/>
          <w:i/>
          <w:u w:val="single"/>
        </w:rPr>
      </w:pPr>
      <w:r w:rsidRPr="00DD7522">
        <w:rPr>
          <w:rFonts w:ascii="Arial" w:hAnsi="Arial"/>
        </w:rPr>
        <w:t xml:space="preserve">William Riker, “The Two Party System and Duverger’s Law:  An Essay on the History of Political Science,” </w:t>
      </w:r>
      <w:r w:rsidRPr="00DD7522">
        <w:rPr>
          <w:rFonts w:ascii="Arial" w:hAnsi="Arial"/>
          <w:i/>
        </w:rPr>
        <w:t>APSR</w:t>
      </w:r>
      <w:r w:rsidRPr="00DD7522">
        <w:rPr>
          <w:rFonts w:ascii="Arial" w:hAnsi="Arial"/>
        </w:rPr>
        <w:t xml:space="preserve">, 76, 1982, pp. 753-766. </w:t>
      </w:r>
      <w:r w:rsidRPr="00DD7522">
        <w:rPr>
          <w:rFonts w:ascii="Arial" w:hAnsi="Arial"/>
          <w:i/>
        </w:rPr>
        <w:t>J-Stor</w:t>
      </w:r>
      <w:r w:rsidR="00DD7522" w:rsidRPr="00DD7522">
        <w:rPr>
          <w:rFonts w:ascii="Arial" w:hAnsi="Arial"/>
          <w:i/>
        </w:rPr>
        <w:t xml:space="preserve"> </w:t>
      </w:r>
    </w:p>
    <w:p w:rsidR="00F53DA3" w:rsidRPr="00DD7522" w:rsidRDefault="00DD7522" w:rsidP="00DD7522">
      <w:pPr>
        <w:widowControl/>
        <w:ind w:left="2160"/>
        <w:rPr>
          <w:rFonts w:ascii="Arial" w:hAnsi="Arial"/>
        </w:rPr>
      </w:pPr>
      <w:r w:rsidRPr="00DD7522">
        <w:rPr>
          <w:rFonts w:ascii="Arial" w:hAnsi="Arial"/>
        </w:rPr>
        <w:tab/>
      </w:r>
      <w:r w:rsidRPr="00DD7522">
        <w:rPr>
          <w:rFonts w:ascii="Arial" w:hAnsi="Arial"/>
          <w:b/>
          <w:i/>
          <w:u w:val="single"/>
        </w:rPr>
        <w:t>AND</w:t>
      </w:r>
    </w:p>
    <w:p w:rsidR="00F53DA3" w:rsidRPr="00382086" w:rsidRDefault="00F53DA3" w:rsidP="00DD7522">
      <w:pPr>
        <w:widowControl/>
        <w:ind w:left="2700"/>
        <w:rPr>
          <w:rFonts w:ascii="Arial" w:hAnsi="Arial"/>
        </w:rPr>
      </w:pPr>
      <w:r w:rsidRPr="00382086">
        <w:rPr>
          <w:rFonts w:ascii="Arial" w:hAnsi="Arial"/>
        </w:rPr>
        <w:t xml:space="preserve">Herbert A. Simon, “Human Nature in Politics: The Dialogue of Psychology with Political Science,” </w:t>
      </w:r>
      <w:r w:rsidRPr="005C3B80">
        <w:rPr>
          <w:rFonts w:ascii="Arial" w:hAnsi="Arial"/>
          <w:i/>
        </w:rPr>
        <w:t xml:space="preserve">APSR </w:t>
      </w:r>
      <w:r w:rsidRPr="00382086">
        <w:rPr>
          <w:rFonts w:ascii="Arial" w:hAnsi="Arial"/>
        </w:rPr>
        <w:t xml:space="preserve">79, 1985, pp. 293-305. </w:t>
      </w:r>
      <w:r w:rsidRPr="00382086">
        <w:rPr>
          <w:rFonts w:ascii="Arial" w:hAnsi="Arial"/>
          <w:i/>
        </w:rPr>
        <w:t>J-Stor</w:t>
      </w:r>
    </w:p>
    <w:p w:rsidR="0010446A" w:rsidRDefault="0010446A" w:rsidP="0010446A">
      <w:pPr>
        <w:widowControl/>
        <w:rPr>
          <w:rFonts w:ascii="Arial" w:hAnsi="Arial"/>
        </w:rPr>
      </w:pPr>
    </w:p>
    <w:p w:rsidR="0010446A" w:rsidRDefault="0010446A" w:rsidP="000553FD">
      <w:pPr>
        <w:widowControl/>
        <w:numPr>
          <w:ilvl w:val="0"/>
          <w:numId w:val="26"/>
        </w:numPr>
        <w:rPr>
          <w:rFonts w:ascii="Arial" w:hAnsi="Arial"/>
        </w:rPr>
      </w:pPr>
      <w:r>
        <w:rPr>
          <w:rFonts w:ascii="Arial" w:hAnsi="Arial"/>
        </w:rPr>
        <w:t>William Dixon, “Democracy and the Peaceful Settlement of International</w:t>
      </w:r>
    </w:p>
    <w:p w:rsidR="0010446A" w:rsidRDefault="0010446A" w:rsidP="0010446A">
      <w:pPr>
        <w:widowControl/>
        <w:ind w:left="2520"/>
        <w:rPr>
          <w:rFonts w:ascii="Arial" w:hAnsi="Arial"/>
        </w:rPr>
      </w:pPr>
      <w:r>
        <w:rPr>
          <w:rFonts w:ascii="Arial" w:hAnsi="Arial"/>
        </w:rPr>
        <w:t xml:space="preserve">Conflict.” </w:t>
      </w:r>
      <w:r w:rsidRPr="005C3B80">
        <w:rPr>
          <w:rFonts w:ascii="Arial" w:hAnsi="Arial"/>
          <w:i/>
          <w:u w:val="single"/>
        </w:rPr>
        <w:t>APSR</w:t>
      </w:r>
      <w:r>
        <w:rPr>
          <w:rFonts w:ascii="Arial" w:hAnsi="Arial"/>
        </w:rPr>
        <w:t xml:space="preserve"> 88 (1994): 14-32. (Review </w:t>
      </w:r>
      <w:smartTag w:uri="urn:schemas-microsoft-com:office:smarttags" w:element="City">
        <w:smartTag w:uri="urn:schemas-microsoft-com:office:smarttags" w:element="place">
          <w:r>
            <w:rPr>
              <w:rFonts w:ascii="Arial" w:hAnsi="Arial"/>
            </w:rPr>
            <w:t>Dixon</w:t>
          </w:r>
        </w:smartTag>
      </w:smartTag>
      <w:r>
        <w:rPr>
          <w:rFonts w:ascii="Arial" w:hAnsi="Arial"/>
        </w:rPr>
        <w:t xml:space="preserve"> and Maoz/Russett).</w:t>
      </w:r>
    </w:p>
    <w:p w:rsidR="0010446A" w:rsidRDefault="0010446A" w:rsidP="0010446A">
      <w:pPr>
        <w:widowControl/>
        <w:rPr>
          <w:rFonts w:ascii="Arial" w:hAnsi="Arial"/>
        </w:rPr>
      </w:pPr>
    </w:p>
    <w:p w:rsidR="000A61C9" w:rsidRPr="00B0542C" w:rsidRDefault="00B16B71" w:rsidP="000553FD">
      <w:pPr>
        <w:widowControl/>
        <w:numPr>
          <w:ilvl w:val="0"/>
          <w:numId w:val="26"/>
        </w:numPr>
        <w:rPr>
          <w:rFonts w:ascii="Arial" w:hAnsi="Arial"/>
        </w:rPr>
      </w:pPr>
      <w:r w:rsidRPr="00B0542C">
        <w:rPr>
          <w:rFonts w:ascii="Arial" w:hAnsi="Arial"/>
        </w:rPr>
        <w:t xml:space="preserve">Robert </w:t>
      </w:r>
      <w:r w:rsidR="0010446A" w:rsidRPr="00B0542C">
        <w:rPr>
          <w:rFonts w:ascii="Arial" w:hAnsi="Arial"/>
        </w:rPr>
        <w:t>Putnam</w:t>
      </w:r>
      <w:r w:rsidR="0010446A" w:rsidRPr="005C3B80">
        <w:rPr>
          <w:rFonts w:ascii="Arial" w:hAnsi="Arial"/>
          <w:i/>
        </w:rPr>
        <w:t xml:space="preserve">, Making Democracy </w:t>
      </w:r>
      <w:r w:rsidR="0010446A" w:rsidRPr="00582E7A">
        <w:rPr>
          <w:rFonts w:ascii="Arial" w:hAnsi="Arial"/>
          <w:i/>
        </w:rPr>
        <w:t>Work</w:t>
      </w:r>
      <w:r w:rsidR="0010446A" w:rsidRPr="00582E7A">
        <w:rPr>
          <w:rFonts w:ascii="Arial" w:hAnsi="Arial"/>
        </w:rPr>
        <w:t>,</w:t>
      </w:r>
      <w:r w:rsidR="00B0542C">
        <w:rPr>
          <w:rFonts w:ascii="Arial" w:hAnsi="Arial"/>
        </w:rPr>
        <w:t>1994,</w:t>
      </w:r>
      <w:r w:rsidR="0010446A" w:rsidRPr="00B0542C">
        <w:rPr>
          <w:rFonts w:ascii="Arial" w:hAnsi="Arial"/>
        </w:rPr>
        <w:t xml:space="preserve"> Chapters 2, 3 and 4</w:t>
      </w:r>
    </w:p>
    <w:p w:rsidR="001616F5" w:rsidRDefault="001616F5" w:rsidP="001616F5">
      <w:pPr>
        <w:widowControl/>
        <w:rPr>
          <w:rFonts w:ascii="Arial" w:hAnsi="Arial"/>
        </w:rPr>
      </w:pPr>
    </w:p>
    <w:p w:rsidR="008B7A27" w:rsidRDefault="00B47EF2" w:rsidP="000553FD">
      <w:pPr>
        <w:pStyle w:val="ListParagraph"/>
        <w:widowControl/>
        <w:numPr>
          <w:ilvl w:val="0"/>
          <w:numId w:val="26"/>
        </w:numPr>
        <w:rPr>
          <w:rFonts w:ascii="Arial" w:hAnsi="Arial"/>
        </w:rPr>
      </w:pPr>
      <w:r>
        <w:rPr>
          <w:rFonts w:ascii="Arial" w:hAnsi="Arial"/>
        </w:rPr>
        <w:t>Keith Poole, “The Roots of the Polarization of Modern US Politics,”</w:t>
      </w:r>
    </w:p>
    <w:p w:rsidR="001616F5" w:rsidRPr="00633061" w:rsidRDefault="00B47EF2" w:rsidP="008B7A27">
      <w:pPr>
        <w:pStyle w:val="ListParagraph"/>
        <w:widowControl/>
        <w:ind w:left="2700"/>
        <w:rPr>
          <w:rFonts w:ascii="Arial" w:hAnsi="Arial"/>
        </w:rPr>
      </w:pPr>
      <w:r>
        <w:rPr>
          <w:rFonts w:ascii="Arial" w:hAnsi="Arial"/>
        </w:rPr>
        <w:t>October 13, 2008. Can be accessed by author and title on the internet.</w:t>
      </w:r>
    </w:p>
    <w:p w:rsidR="001616F5" w:rsidRDefault="001616F5" w:rsidP="001616F5">
      <w:pPr>
        <w:widowControl/>
        <w:rPr>
          <w:rFonts w:ascii="Arial" w:hAnsi="Arial"/>
        </w:rPr>
      </w:pPr>
    </w:p>
    <w:p w:rsidR="001616F5" w:rsidRDefault="001616F5" w:rsidP="001616F5">
      <w:pPr>
        <w:widowControl/>
        <w:rPr>
          <w:rFonts w:ascii="Arial" w:hAnsi="Arial"/>
        </w:rPr>
      </w:pPr>
    </w:p>
    <w:p w:rsidR="000A61C9" w:rsidRDefault="000A61C9" w:rsidP="000A61C9">
      <w:pPr>
        <w:widowControl/>
        <w:ind w:left="2700"/>
        <w:rPr>
          <w:rFonts w:ascii="Arial" w:hAnsi="Arial"/>
        </w:rPr>
      </w:pPr>
    </w:p>
    <w:p w:rsidR="00B47EF2" w:rsidRDefault="00284447" w:rsidP="000A61C9">
      <w:pPr>
        <w:widowControl/>
        <w:rPr>
          <w:rFonts w:ascii="Arial" w:hAnsi="Arial"/>
        </w:rPr>
      </w:pPr>
      <w:r>
        <w:rPr>
          <w:rFonts w:ascii="Arial" w:hAnsi="Arial"/>
        </w:rPr>
        <w:tab/>
      </w:r>
      <w:r>
        <w:rPr>
          <w:rFonts w:ascii="Arial" w:hAnsi="Arial"/>
        </w:rPr>
        <w:tab/>
        <w:t xml:space="preserve">III. </w:t>
      </w:r>
      <w:r w:rsidR="00B47EF2">
        <w:rPr>
          <w:rFonts w:ascii="Arial" w:hAnsi="Arial"/>
        </w:rPr>
        <w:t>Methods and Models in DN Political Analysis</w:t>
      </w:r>
    </w:p>
    <w:p w:rsidR="00B47EF2" w:rsidRDefault="00B47EF2" w:rsidP="000A61C9">
      <w:pPr>
        <w:widowControl/>
        <w:rPr>
          <w:rFonts w:ascii="Arial" w:hAnsi="Arial"/>
        </w:rPr>
      </w:pPr>
    </w:p>
    <w:p w:rsidR="00B47EF2" w:rsidRDefault="00B47EF2" w:rsidP="000A61C9">
      <w:pPr>
        <w:widowControl/>
        <w:rPr>
          <w:rFonts w:ascii="Arial" w:hAnsi="Arial"/>
        </w:rPr>
      </w:pPr>
    </w:p>
    <w:p w:rsidR="00B47EF2" w:rsidRPr="00A37271" w:rsidRDefault="007E4561" w:rsidP="000553FD">
      <w:pPr>
        <w:pStyle w:val="ListParagraph"/>
        <w:widowControl/>
        <w:numPr>
          <w:ilvl w:val="0"/>
          <w:numId w:val="25"/>
        </w:numPr>
        <w:rPr>
          <w:rFonts w:ascii="Arial" w:hAnsi="Arial"/>
        </w:rPr>
      </w:pPr>
      <w:r w:rsidRPr="00A37271">
        <w:rPr>
          <w:rFonts w:ascii="Arial" w:hAnsi="Arial"/>
        </w:rPr>
        <w:t>Morton,</w:t>
      </w:r>
      <w:r w:rsidR="005435D6" w:rsidRPr="00A37271">
        <w:rPr>
          <w:rFonts w:ascii="Arial" w:hAnsi="Arial"/>
        </w:rPr>
        <w:t xml:space="preserve"> </w:t>
      </w:r>
      <w:r w:rsidR="005435D6" w:rsidRPr="00A37271">
        <w:rPr>
          <w:rFonts w:ascii="Arial" w:hAnsi="Arial"/>
          <w:i/>
        </w:rPr>
        <w:t>Methods and Models</w:t>
      </w:r>
      <w:r w:rsidR="005435D6" w:rsidRPr="00A37271">
        <w:rPr>
          <w:rFonts w:ascii="Arial" w:hAnsi="Arial"/>
        </w:rPr>
        <w:t>, Chs. 1, 2, ,3, 9</w:t>
      </w:r>
    </w:p>
    <w:p w:rsidR="007E4561" w:rsidRDefault="007E4561" w:rsidP="000A61C9">
      <w:pPr>
        <w:widowControl/>
        <w:rPr>
          <w:rFonts w:ascii="Arial" w:hAnsi="Arial"/>
        </w:rPr>
      </w:pPr>
    </w:p>
    <w:p w:rsidR="0057114F" w:rsidRPr="008B7A27" w:rsidRDefault="0057114F" w:rsidP="000553FD">
      <w:pPr>
        <w:pStyle w:val="ListParagraph"/>
        <w:widowControl/>
        <w:numPr>
          <w:ilvl w:val="0"/>
          <w:numId w:val="8"/>
        </w:numPr>
        <w:rPr>
          <w:rFonts w:ascii="Arial" w:hAnsi="Arial"/>
          <w:u w:val="single"/>
        </w:rPr>
      </w:pPr>
      <w:r w:rsidRPr="008B7A27">
        <w:rPr>
          <w:rFonts w:ascii="Arial" w:hAnsi="Arial"/>
        </w:rPr>
        <w:t xml:space="preserve">David Lazar, “The Free Trade Epidemic of the 1860s and Other Outbreaks of Economic Discrimination,” </w:t>
      </w:r>
      <w:r w:rsidRPr="008B7A27">
        <w:rPr>
          <w:rFonts w:ascii="Arial" w:hAnsi="Arial"/>
          <w:i/>
        </w:rPr>
        <w:t>World Politics</w:t>
      </w:r>
      <w:r w:rsidRPr="008B7A27">
        <w:rPr>
          <w:rFonts w:ascii="Arial" w:hAnsi="Arial"/>
        </w:rPr>
        <w:t xml:space="preserve"> Vol 51 (July 1999), #4: 447-83.</w:t>
      </w:r>
    </w:p>
    <w:p w:rsidR="0057114F" w:rsidRDefault="0057114F" w:rsidP="0057114F">
      <w:pPr>
        <w:widowControl/>
        <w:ind w:left="2160"/>
        <w:rPr>
          <w:rFonts w:ascii="Arial" w:hAnsi="Arial"/>
        </w:rPr>
      </w:pPr>
    </w:p>
    <w:p w:rsidR="0057114F" w:rsidRDefault="0057114F" w:rsidP="000553FD">
      <w:pPr>
        <w:widowControl/>
        <w:numPr>
          <w:ilvl w:val="0"/>
          <w:numId w:val="8"/>
        </w:numPr>
        <w:rPr>
          <w:rFonts w:ascii="Arial" w:hAnsi="Arial"/>
        </w:rPr>
      </w:pPr>
      <w:r>
        <w:rPr>
          <w:rFonts w:ascii="Arial" w:hAnsi="Arial"/>
        </w:rPr>
        <w:t>The Logic of the Democratic Peace:</w:t>
      </w:r>
    </w:p>
    <w:p w:rsidR="0057114F" w:rsidRDefault="0057114F" w:rsidP="0057114F">
      <w:pPr>
        <w:widowControl/>
        <w:rPr>
          <w:rFonts w:ascii="Arial" w:hAnsi="Arial"/>
        </w:rPr>
      </w:pPr>
    </w:p>
    <w:p w:rsidR="0057114F" w:rsidRDefault="0057114F" w:rsidP="0057114F">
      <w:pPr>
        <w:widowControl/>
        <w:ind w:left="2160" w:firstLine="720"/>
        <w:rPr>
          <w:rFonts w:ascii="Arial" w:hAnsi="Arial"/>
        </w:rPr>
      </w:pPr>
      <w:r>
        <w:rPr>
          <w:rFonts w:ascii="Arial" w:hAnsi="Arial"/>
        </w:rPr>
        <w:t xml:space="preserve">Dina Zinnes, “Constructing Political Logic: The Democratic Peace </w:t>
      </w:r>
    </w:p>
    <w:p w:rsidR="00A37271" w:rsidRDefault="0057114F" w:rsidP="00A37271">
      <w:pPr>
        <w:widowControl/>
        <w:ind w:left="2880"/>
        <w:rPr>
          <w:rFonts w:ascii="Arial" w:hAnsi="Arial"/>
        </w:rPr>
      </w:pPr>
      <w:r>
        <w:rPr>
          <w:rFonts w:ascii="Arial" w:hAnsi="Arial"/>
        </w:rPr>
        <w:t>Puzzle</w:t>
      </w:r>
      <w:r w:rsidRPr="005C3B80">
        <w:rPr>
          <w:rFonts w:ascii="Arial" w:hAnsi="Arial"/>
        </w:rPr>
        <w:t>,</w:t>
      </w:r>
      <w:r w:rsidRPr="005C3B80">
        <w:rPr>
          <w:rFonts w:ascii="Arial" w:hAnsi="Arial"/>
          <w:i/>
        </w:rPr>
        <w:t>”  Journal of Conflict Resolution</w:t>
      </w:r>
      <w:r>
        <w:rPr>
          <w:rFonts w:ascii="Arial" w:hAnsi="Arial"/>
        </w:rPr>
        <w:t>, Vol 48, #3, 430-454.</w:t>
      </w:r>
    </w:p>
    <w:p w:rsidR="00A37271" w:rsidRDefault="00A37271" w:rsidP="00A37271">
      <w:pPr>
        <w:widowControl/>
        <w:ind w:left="2880"/>
        <w:rPr>
          <w:rFonts w:ascii="Arial" w:hAnsi="Arial"/>
        </w:rPr>
      </w:pPr>
    </w:p>
    <w:p w:rsidR="0057114F" w:rsidRPr="00A37271" w:rsidRDefault="0057114F" w:rsidP="000553FD">
      <w:pPr>
        <w:pStyle w:val="ListParagraph"/>
        <w:widowControl/>
        <w:numPr>
          <w:ilvl w:val="0"/>
          <w:numId w:val="8"/>
        </w:numPr>
        <w:rPr>
          <w:rFonts w:ascii="Arial" w:hAnsi="Arial"/>
        </w:rPr>
      </w:pPr>
      <w:r w:rsidRPr="00A37271">
        <w:rPr>
          <w:rFonts w:ascii="Arial" w:hAnsi="Arial" w:cs="Arial"/>
        </w:rPr>
        <w:t xml:space="preserve">Badredine Arfi, "Probing the Democratic Peace Argument Using Linguistic </w:t>
      </w:r>
    </w:p>
    <w:p w:rsidR="0057114F" w:rsidRPr="00E333E1" w:rsidRDefault="0057114F" w:rsidP="0057114F">
      <w:pPr>
        <w:widowControl/>
        <w:ind w:left="2160" w:firstLine="720"/>
        <w:rPr>
          <w:rFonts w:ascii="Arial" w:hAnsi="Arial" w:cs="Arial"/>
        </w:rPr>
      </w:pPr>
      <w:r w:rsidRPr="00E333E1">
        <w:rPr>
          <w:rFonts w:ascii="Arial" w:hAnsi="Arial" w:cs="Arial"/>
        </w:rPr>
        <w:t>Fuzzy Logic" (</w:t>
      </w:r>
      <w:r w:rsidRPr="00E333E1">
        <w:rPr>
          <w:rFonts w:ascii="Arial" w:hAnsi="Arial" w:cs="Arial"/>
          <w:i/>
          <w:iCs/>
        </w:rPr>
        <w:t>International Interactions</w:t>
      </w:r>
      <w:r w:rsidRPr="00E333E1">
        <w:rPr>
          <w:rFonts w:ascii="Arial" w:hAnsi="Arial" w:cs="Arial"/>
        </w:rPr>
        <w:t>, 2009).</w:t>
      </w:r>
    </w:p>
    <w:p w:rsidR="0057114F" w:rsidRPr="00E333E1" w:rsidRDefault="0057114F" w:rsidP="0057114F">
      <w:pPr>
        <w:widowControl/>
        <w:ind w:left="2160" w:firstLine="720"/>
        <w:rPr>
          <w:rFonts w:ascii="Arial" w:hAnsi="Arial" w:cs="Arial"/>
        </w:rPr>
      </w:pPr>
    </w:p>
    <w:p w:rsidR="0057114F" w:rsidRPr="00E333E1" w:rsidRDefault="00E333E1" w:rsidP="000553FD">
      <w:pPr>
        <w:pStyle w:val="ListParagraph"/>
        <w:widowControl/>
        <w:numPr>
          <w:ilvl w:val="0"/>
          <w:numId w:val="8"/>
        </w:numPr>
        <w:rPr>
          <w:rFonts w:ascii="Arial" w:hAnsi="Arial" w:cs="Arial"/>
        </w:rPr>
      </w:pPr>
      <w:r>
        <w:rPr>
          <w:rFonts w:ascii="Arial" w:hAnsi="Arial" w:cs="Arial"/>
        </w:rPr>
        <w:t>The Move</w:t>
      </w:r>
      <w:r w:rsidR="0057114F" w:rsidRPr="00E333E1">
        <w:rPr>
          <w:rFonts w:ascii="Arial" w:hAnsi="Arial" w:cs="Arial"/>
        </w:rPr>
        <w:t xml:space="preserve"> </w:t>
      </w:r>
      <w:r w:rsidR="008B7A27">
        <w:rPr>
          <w:rFonts w:ascii="Arial" w:hAnsi="Arial" w:cs="Arial"/>
        </w:rPr>
        <w:t xml:space="preserve">to </w:t>
      </w:r>
      <w:r w:rsidR="0057114F" w:rsidRPr="00E333E1">
        <w:rPr>
          <w:rFonts w:ascii="Arial" w:hAnsi="Arial" w:cs="Arial"/>
        </w:rPr>
        <w:t>Modeling as a Foundation of Political Analysis</w:t>
      </w:r>
    </w:p>
    <w:p w:rsidR="0057114F" w:rsidRPr="00E333E1" w:rsidRDefault="0057114F" w:rsidP="0057114F">
      <w:pPr>
        <w:widowControl/>
        <w:ind w:left="2160" w:firstLine="720"/>
        <w:rPr>
          <w:rFonts w:ascii="Arial" w:hAnsi="Arial" w:cs="Arial"/>
        </w:rPr>
      </w:pPr>
    </w:p>
    <w:p w:rsidR="0057114F" w:rsidRPr="00E333E1" w:rsidRDefault="00E333E1" w:rsidP="00E333E1">
      <w:pPr>
        <w:widowControl/>
        <w:ind w:left="2160" w:firstLine="720"/>
        <w:rPr>
          <w:rFonts w:ascii="Arial" w:hAnsi="Arial" w:cs="Arial"/>
        </w:rPr>
      </w:pPr>
      <w:r w:rsidRPr="00DD7522">
        <w:rPr>
          <w:rFonts w:ascii="Arial" w:hAnsi="Arial" w:cs="Arial"/>
          <w:u w:val="single"/>
        </w:rPr>
        <w:t>Strongly Recommended</w:t>
      </w:r>
      <w:r w:rsidRPr="00E333E1">
        <w:rPr>
          <w:rFonts w:ascii="Arial" w:hAnsi="Arial" w:cs="Arial"/>
        </w:rPr>
        <w:t>: Kevin Clarke and David Primo</w:t>
      </w:r>
      <w:r w:rsidRPr="00E333E1">
        <w:rPr>
          <w:rFonts w:ascii="Arial" w:hAnsi="Arial" w:cs="Arial"/>
          <w:i/>
        </w:rPr>
        <w:t xml:space="preserve">, A Model </w:t>
      </w:r>
      <w:r w:rsidRPr="00E333E1">
        <w:rPr>
          <w:rFonts w:ascii="Arial" w:hAnsi="Arial" w:cs="Arial"/>
          <w:i/>
        </w:rPr>
        <w:tab/>
        <w:t>Discipline: Political Science and the Logic of Representations</w:t>
      </w:r>
      <w:r w:rsidR="008B7A27">
        <w:rPr>
          <w:rFonts w:ascii="Arial" w:hAnsi="Arial" w:cs="Arial"/>
          <w:i/>
        </w:rPr>
        <w:t xml:space="preserve">, </w:t>
      </w:r>
      <w:r w:rsidR="008B7A27">
        <w:rPr>
          <w:rFonts w:ascii="Arial" w:hAnsi="Arial" w:cs="Arial"/>
          <w:i/>
        </w:rPr>
        <w:tab/>
      </w:r>
      <w:r w:rsidR="008B7A27" w:rsidRPr="008B7A27">
        <w:rPr>
          <w:rFonts w:ascii="Arial" w:hAnsi="Arial" w:cs="Arial"/>
        </w:rPr>
        <w:t>particularly the first three chapters</w:t>
      </w:r>
      <w:r w:rsidR="008B7A27">
        <w:rPr>
          <w:rFonts w:ascii="Arial" w:hAnsi="Arial" w:cs="Arial"/>
          <w:i/>
        </w:rPr>
        <w:t>.</w:t>
      </w:r>
    </w:p>
    <w:p w:rsidR="00B47EF2" w:rsidRDefault="00B47EF2" w:rsidP="000A61C9">
      <w:pPr>
        <w:widowControl/>
        <w:rPr>
          <w:rFonts w:ascii="Arial" w:hAnsi="Arial"/>
        </w:rPr>
      </w:pPr>
    </w:p>
    <w:p w:rsidR="00B47EF2" w:rsidRDefault="00B47EF2" w:rsidP="000A61C9">
      <w:pPr>
        <w:widowControl/>
        <w:rPr>
          <w:rFonts w:ascii="Arial" w:hAnsi="Arial"/>
        </w:rPr>
      </w:pPr>
    </w:p>
    <w:p w:rsidR="00B47EF2" w:rsidRDefault="00B47EF2" w:rsidP="000A61C9">
      <w:pPr>
        <w:widowControl/>
        <w:rPr>
          <w:rFonts w:ascii="Arial" w:hAnsi="Arial"/>
        </w:rPr>
      </w:pPr>
    </w:p>
    <w:p w:rsidR="00B47EF2" w:rsidRDefault="00B47EF2" w:rsidP="000A61C9">
      <w:pPr>
        <w:widowControl/>
        <w:rPr>
          <w:rFonts w:ascii="Arial" w:hAnsi="Arial"/>
        </w:rPr>
      </w:pPr>
    </w:p>
    <w:p w:rsidR="00E83DC1" w:rsidRDefault="00E83DC1" w:rsidP="005705F8">
      <w:pPr>
        <w:widowControl/>
        <w:ind w:left="720" w:firstLine="720"/>
        <w:rPr>
          <w:rFonts w:ascii="Arial" w:hAnsi="Arial"/>
        </w:rPr>
      </w:pPr>
      <w:r w:rsidRPr="00F52A54">
        <w:rPr>
          <w:rFonts w:ascii="Arial" w:hAnsi="Arial"/>
          <w:u w:val="single"/>
        </w:rPr>
        <w:t>Email assignment</w:t>
      </w:r>
      <w:r>
        <w:rPr>
          <w:rFonts w:ascii="Arial" w:hAnsi="Arial"/>
        </w:rPr>
        <w:t xml:space="preserve">: </w:t>
      </w:r>
      <w:r w:rsidR="006027E5">
        <w:rPr>
          <w:rFonts w:ascii="Arial" w:hAnsi="Arial"/>
        </w:rPr>
        <w:t>Based</w:t>
      </w:r>
      <w:r w:rsidR="00CD7675">
        <w:rPr>
          <w:rFonts w:ascii="Arial" w:hAnsi="Arial"/>
        </w:rPr>
        <w:t xml:space="preserve"> on the</w:t>
      </w:r>
      <w:r w:rsidR="006027E5">
        <w:rPr>
          <w:rFonts w:ascii="Arial" w:hAnsi="Arial"/>
        </w:rPr>
        <w:t xml:space="preserve"> reading</w:t>
      </w:r>
      <w:r w:rsidR="00CD7675">
        <w:rPr>
          <w:rFonts w:ascii="Arial" w:hAnsi="Arial"/>
        </w:rPr>
        <w:t>s in this course to-date</w:t>
      </w:r>
      <w:r w:rsidR="006027E5">
        <w:rPr>
          <w:rFonts w:ascii="Arial" w:hAnsi="Arial"/>
        </w:rPr>
        <w:t>, w</w:t>
      </w:r>
      <w:r>
        <w:rPr>
          <w:rFonts w:ascii="Arial" w:hAnsi="Arial"/>
        </w:rPr>
        <w:t xml:space="preserve">hat do you see as the </w:t>
      </w:r>
      <w:r w:rsidR="00CD7675">
        <w:rPr>
          <w:rFonts w:ascii="Arial" w:hAnsi="Arial"/>
        </w:rPr>
        <w:tab/>
      </w:r>
      <w:r>
        <w:rPr>
          <w:rFonts w:ascii="Arial" w:hAnsi="Arial"/>
        </w:rPr>
        <w:t xml:space="preserve">most compelling arguments for and examples of </w:t>
      </w:r>
      <w:r w:rsidR="00E60486">
        <w:rPr>
          <w:rFonts w:ascii="Arial" w:hAnsi="Arial"/>
        </w:rPr>
        <w:t xml:space="preserve">‘Hard Science’ analysis in </w:t>
      </w:r>
      <w:r w:rsidR="006D2D9E">
        <w:rPr>
          <w:rFonts w:ascii="Arial" w:hAnsi="Arial"/>
        </w:rPr>
        <w:t xml:space="preserve">the </w:t>
      </w:r>
      <w:r w:rsidR="00E60486">
        <w:rPr>
          <w:rFonts w:ascii="Arial" w:hAnsi="Arial"/>
        </w:rPr>
        <w:t xml:space="preserve">political </w:t>
      </w:r>
      <w:r w:rsidR="00CD7675">
        <w:rPr>
          <w:rFonts w:ascii="Arial" w:hAnsi="Arial"/>
        </w:rPr>
        <w:tab/>
      </w:r>
      <w:r w:rsidR="006D2D9E">
        <w:rPr>
          <w:rFonts w:ascii="Arial" w:hAnsi="Arial"/>
        </w:rPr>
        <w:t xml:space="preserve">and social </w:t>
      </w:r>
      <w:r w:rsidR="00E60486">
        <w:rPr>
          <w:rFonts w:ascii="Arial" w:hAnsi="Arial"/>
        </w:rPr>
        <w:t>science</w:t>
      </w:r>
      <w:r w:rsidR="006D2D9E">
        <w:rPr>
          <w:rFonts w:ascii="Arial" w:hAnsi="Arial"/>
        </w:rPr>
        <w:t>s</w:t>
      </w:r>
      <w:r w:rsidR="00E60486">
        <w:rPr>
          <w:rFonts w:ascii="Arial" w:hAnsi="Arial"/>
        </w:rPr>
        <w:t xml:space="preserve">?  </w:t>
      </w:r>
    </w:p>
    <w:p w:rsidR="00E83DC1" w:rsidRDefault="00E83DC1" w:rsidP="00E83DC1">
      <w:pPr>
        <w:widowControl/>
        <w:ind w:left="720"/>
        <w:rPr>
          <w:rFonts w:ascii="Arial" w:hAnsi="Arial"/>
        </w:rPr>
      </w:pPr>
    </w:p>
    <w:p w:rsidR="00B47EF2" w:rsidRDefault="00E83DC1" w:rsidP="00E83DC1">
      <w:pPr>
        <w:widowControl/>
        <w:rPr>
          <w:rFonts w:ascii="Arial" w:hAnsi="Arial"/>
        </w:rPr>
      </w:pPr>
      <w:r>
        <w:rPr>
          <w:rFonts w:ascii="Arial" w:hAnsi="Arial"/>
        </w:rPr>
        <w:br w:type="page"/>
      </w:r>
    </w:p>
    <w:p w:rsidR="00B47EF2" w:rsidRDefault="00385C9D" w:rsidP="000A61C9">
      <w:pPr>
        <w:widowControl/>
        <w:rPr>
          <w:rFonts w:ascii="Arial" w:hAnsi="Arial"/>
        </w:rPr>
      </w:pPr>
      <w:r>
        <w:rPr>
          <w:rFonts w:ascii="Arial" w:hAnsi="Arial"/>
        </w:rPr>
        <w:lastRenderedPageBreak/>
        <w:tab/>
      </w:r>
      <w:r w:rsidR="006D2D9E">
        <w:rPr>
          <w:rFonts w:ascii="Arial" w:hAnsi="Arial"/>
          <w:b/>
          <w:u w:val="single"/>
        </w:rPr>
        <w:t>Week Six:</w:t>
      </w:r>
      <w:r>
        <w:rPr>
          <w:rFonts w:ascii="Arial" w:hAnsi="Arial"/>
        </w:rPr>
        <w:t>: The Value, Limit</w:t>
      </w:r>
      <w:r w:rsidR="00D709F4">
        <w:rPr>
          <w:rFonts w:ascii="Arial" w:hAnsi="Arial"/>
        </w:rPr>
        <w:t>s, and New Directions in</w:t>
      </w:r>
      <w:r w:rsidR="004E0957">
        <w:rPr>
          <w:rFonts w:ascii="Arial" w:hAnsi="Arial"/>
        </w:rPr>
        <w:t xml:space="preserve"> </w:t>
      </w:r>
      <w:r w:rsidR="00745F63">
        <w:rPr>
          <w:rFonts w:ascii="Arial" w:hAnsi="Arial"/>
        </w:rPr>
        <w:t>DN</w:t>
      </w:r>
      <w:r>
        <w:rPr>
          <w:rFonts w:ascii="Arial" w:hAnsi="Arial"/>
        </w:rPr>
        <w:t xml:space="preserve"> </w:t>
      </w:r>
      <w:r w:rsidR="00CD7675">
        <w:rPr>
          <w:rFonts w:ascii="Arial" w:hAnsi="Arial"/>
        </w:rPr>
        <w:t>Theories and Predictions</w:t>
      </w:r>
    </w:p>
    <w:p w:rsidR="00B47EF2" w:rsidRDefault="00B47EF2" w:rsidP="000A61C9">
      <w:pPr>
        <w:widowControl/>
        <w:rPr>
          <w:rFonts w:ascii="Arial" w:hAnsi="Arial"/>
        </w:rPr>
      </w:pPr>
    </w:p>
    <w:p w:rsidR="00B47EF2" w:rsidRDefault="00B47EF2" w:rsidP="000A61C9">
      <w:pPr>
        <w:widowControl/>
        <w:rPr>
          <w:rFonts w:ascii="Arial" w:hAnsi="Arial"/>
        </w:rPr>
      </w:pPr>
    </w:p>
    <w:p w:rsidR="00B47EF2" w:rsidRDefault="00385C9D" w:rsidP="000A61C9">
      <w:pPr>
        <w:widowControl/>
        <w:rPr>
          <w:rFonts w:ascii="Arial" w:hAnsi="Arial"/>
        </w:rPr>
      </w:pPr>
      <w:r>
        <w:rPr>
          <w:rFonts w:ascii="Arial" w:hAnsi="Arial"/>
        </w:rPr>
        <w:tab/>
      </w:r>
      <w:r>
        <w:rPr>
          <w:rFonts w:ascii="Arial" w:hAnsi="Arial"/>
        </w:rPr>
        <w:tab/>
      </w:r>
    </w:p>
    <w:p w:rsidR="007631E7" w:rsidRPr="00820D3D" w:rsidRDefault="00025859" w:rsidP="00820D3D">
      <w:pPr>
        <w:pStyle w:val="ListParagraph"/>
        <w:widowControl/>
        <w:numPr>
          <w:ilvl w:val="1"/>
          <w:numId w:val="1"/>
        </w:numPr>
        <w:rPr>
          <w:rFonts w:ascii="Arial" w:hAnsi="Arial"/>
        </w:rPr>
      </w:pPr>
      <w:r>
        <w:rPr>
          <w:rFonts w:ascii="Arial" w:hAnsi="Arial"/>
        </w:rPr>
        <w:t xml:space="preserve">The Value of DN Analysis: </w:t>
      </w:r>
      <w:r w:rsidR="00284447" w:rsidRPr="00820D3D">
        <w:rPr>
          <w:rFonts w:ascii="Arial" w:hAnsi="Arial"/>
        </w:rPr>
        <w:t xml:space="preserve">Making Explanatory Sense Out of an Historical Case: </w:t>
      </w:r>
      <w:r w:rsidR="00284447" w:rsidRPr="00A55177">
        <w:rPr>
          <w:rFonts w:ascii="Arial" w:hAnsi="Arial"/>
          <w:b/>
          <w:u w:val="single"/>
        </w:rPr>
        <w:t>Classical Athens</w:t>
      </w:r>
    </w:p>
    <w:p w:rsidR="007631E7" w:rsidRDefault="007631E7" w:rsidP="0010446A">
      <w:pPr>
        <w:widowControl/>
        <w:ind w:left="2520"/>
        <w:rPr>
          <w:rFonts w:ascii="Arial" w:hAnsi="Arial"/>
        </w:rPr>
      </w:pPr>
    </w:p>
    <w:p w:rsidR="0010446A" w:rsidRDefault="0010446A" w:rsidP="0010446A">
      <w:pPr>
        <w:widowControl/>
        <w:rPr>
          <w:rFonts w:ascii="Arial" w:hAnsi="Arial"/>
        </w:rPr>
      </w:pPr>
    </w:p>
    <w:p w:rsidR="0057114F" w:rsidRDefault="00820D3D" w:rsidP="00820D3D">
      <w:pPr>
        <w:widowControl/>
        <w:ind w:left="1440"/>
        <w:rPr>
          <w:rFonts w:ascii="Arial" w:hAnsi="Arial" w:cs="Arial"/>
        </w:rPr>
      </w:pPr>
      <w:r>
        <w:rPr>
          <w:rFonts w:ascii="Arial" w:hAnsi="Arial"/>
        </w:rPr>
        <w:tab/>
      </w:r>
      <w:r>
        <w:rPr>
          <w:rFonts w:ascii="Arial" w:hAnsi="Arial"/>
        </w:rPr>
        <w:tab/>
      </w:r>
      <w:r w:rsidR="00293D41">
        <w:rPr>
          <w:rFonts w:ascii="Arial" w:hAnsi="Arial"/>
        </w:rPr>
        <w:t xml:space="preserve">Josiah </w:t>
      </w:r>
      <w:r w:rsidR="00385C9D" w:rsidRPr="00820D3D">
        <w:rPr>
          <w:rFonts w:ascii="Arial" w:hAnsi="Arial"/>
        </w:rPr>
        <w:t xml:space="preserve">Ober, </w:t>
      </w:r>
      <w:r w:rsidR="00385C9D" w:rsidRPr="00293D41">
        <w:rPr>
          <w:rFonts w:ascii="Arial" w:hAnsi="Arial"/>
          <w:i/>
        </w:rPr>
        <w:t>Democracy and Knowledge</w:t>
      </w:r>
      <w:r w:rsidR="00385C9D" w:rsidRPr="00293D41">
        <w:rPr>
          <w:rFonts w:ascii="Arial" w:hAnsi="Arial"/>
        </w:rPr>
        <w:t xml:space="preserve">: </w:t>
      </w:r>
      <w:r w:rsidR="0057114F" w:rsidRPr="004D09FD">
        <w:rPr>
          <w:rFonts w:ascii="Arial" w:hAnsi="Arial" w:cs="Arial"/>
          <w:i/>
        </w:rPr>
        <w:t xml:space="preserve">Innovation and Learning in </w:t>
      </w:r>
      <w:r w:rsidR="00293D41" w:rsidRPr="004D09FD">
        <w:rPr>
          <w:rFonts w:ascii="Arial" w:hAnsi="Arial" w:cs="Arial"/>
          <w:i/>
        </w:rPr>
        <w:tab/>
      </w:r>
      <w:r w:rsidR="00293D41" w:rsidRPr="004D09FD">
        <w:rPr>
          <w:rFonts w:ascii="Arial" w:hAnsi="Arial" w:cs="Arial"/>
          <w:i/>
        </w:rPr>
        <w:tab/>
      </w:r>
      <w:r w:rsidR="00293D41" w:rsidRPr="004D09FD">
        <w:rPr>
          <w:rFonts w:ascii="Arial" w:hAnsi="Arial" w:cs="Arial"/>
          <w:i/>
        </w:rPr>
        <w:tab/>
      </w:r>
      <w:r w:rsidR="0057114F" w:rsidRPr="004D09FD">
        <w:rPr>
          <w:rFonts w:ascii="Arial" w:hAnsi="Arial" w:cs="Arial"/>
          <w:i/>
        </w:rPr>
        <w:t>Ancient Greece</w:t>
      </w:r>
      <w:r w:rsidR="0057114F">
        <w:rPr>
          <w:rFonts w:ascii="Arial" w:hAnsi="Arial" w:cs="Arial"/>
        </w:rPr>
        <w:t>. Princeton University Press, 2008</w:t>
      </w:r>
      <w:r>
        <w:rPr>
          <w:rFonts w:ascii="Arial" w:hAnsi="Arial" w:cs="Arial"/>
        </w:rPr>
        <w:t>: read all</w:t>
      </w:r>
    </w:p>
    <w:p w:rsidR="0057114F" w:rsidRDefault="0057114F" w:rsidP="0057114F">
      <w:pPr>
        <w:widowControl/>
        <w:ind w:firstLine="720"/>
        <w:rPr>
          <w:rFonts w:ascii="Arial" w:hAnsi="Arial" w:cs="Arial"/>
        </w:rPr>
      </w:pPr>
    </w:p>
    <w:p w:rsidR="0057114F" w:rsidRDefault="00025859" w:rsidP="0057114F">
      <w:pPr>
        <w:widowControl/>
        <w:ind w:firstLine="720"/>
        <w:rPr>
          <w:rFonts w:ascii="Arial" w:hAnsi="Arial" w:cs="Arial"/>
        </w:rPr>
      </w:pPr>
      <w:r>
        <w:rPr>
          <w:rFonts w:ascii="Arial" w:hAnsi="Arial" w:cs="Arial"/>
        </w:rPr>
        <w:tab/>
      </w:r>
      <w:r>
        <w:rPr>
          <w:rFonts w:ascii="Arial" w:hAnsi="Arial" w:cs="Arial"/>
        </w:rPr>
        <w:tab/>
      </w:r>
      <w:r>
        <w:rPr>
          <w:rFonts w:ascii="Arial" w:hAnsi="Arial" w:cs="Arial"/>
        </w:rPr>
        <w:tab/>
      </w:r>
      <w:r w:rsidR="0057114F">
        <w:rPr>
          <w:rFonts w:ascii="Arial" w:hAnsi="Arial" w:cs="Arial"/>
        </w:rPr>
        <w:t>Assignment One: Chapter One and Two</w:t>
      </w:r>
    </w:p>
    <w:p w:rsidR="0057114F" w:rsidRDefault="00025859" w:rsidP="0057114F">
      <w:pPr>
        <w:widowControl/>
        <w:ind w:firstLine="720"/>
        <w:rPr>
          <w:rFonts w:ascii="Arial" w:hAnsi="Arial" w:cs="Arial"/>
        </w:rPr>
      </w:pPr>
      <w:r>
        <w:rPr>
          <w:rFonts w:ascii="Arial" w:hAnsi="Arial" w:cs="Arial"/>
        </w:rPr>
        <w:tab/>
      </w:r>
      <w:r>
        <w:rPr>
          <w:rFonts w:ascii="Arial" w:hAnsi="Arial" w:cs="Arial"/>
        </w:rPr>
        <w:tab/>
      </w:r>
      <w:r>
        <w:rPr>
          <w:rFonts w:ascii="Arial" w:hAnsi="Arial" w:cs="Arial"/>
        </w:rPr>
        <w:tab/>
      </w:r>
      <w:r w:rsidR="00293D41">
        <w:rPr>
          <w:rFonts w:ascii="Arial" w:hAnsi="Arial" w:cs="Arial"/>
        </w:rPr>
        <w:t xml:space="preserve">Assignment Two: Chapter Three </w:t>
      </w:r>
    </w:p>
    <w:p w:rsidR="0057114F" w:rsidRDefault="00025859" w:rsidP="0057114F">
      <w:pPr>
        <w:widowControl/>
        <w:ind w:firstLine="720"/>
        <w:rPr>
          <w:rFonts w:ascii="Arial" w:hAnsi="Arial" w:cs="Arial"/>
        </w:rPr>
      </w:pPr>
      <w:r>
        <w:rPr>
          <w:rFonts w:ascii="Arial" w:hAnsi="Arial" w:cs="Arial"/>
        </w:rPr>
        <w:tab/>
      </w:r>
      <w:r>
        <w:rPr>
          <w:rFonts w:ascii="Arial" w:hAnsi="Arial" w:cs="Arial"/>
        </w:rPr>
        <w:tab/>
      </w:r>
      <w:r>
        <w:rPr>
          <w:rFonts w:ascii="Arial" w:hAnsi="Arial" w:cs="Arial"/>
        </w:rPr>
        <w:tab/>
      </w:r>
      <w:r w:rsidR="0057114F">
        <w:rPr>
          <w:rFonts w:ascii="Arial" w:hAnsi="Arial" w:cs="Arial"/>
        </w:rPr>
        <w:t>Assignment Three: Chapter Four</w:t>
      </w:r>
    </w:p>
    <w:p w:rsidR="0057114F" w:rsidRDefault="00025859" w:rsidP="0057114F">
      <w:pPr>
        <w:widowControl/>
        <w:ind w:firstLine="720"/>
        <w:rPr>
          <w:rFonts w:ascii="Arial" w:hAnsi="Arial" w:cs="Arial"/>
        </w:rPr>
      </w:pPr>
      <w:r>
        <w:rPr>
          <w:rFonts w:ascii="Arial" w:hAnsi="Arial" w:cs="Arial"/>
        </w:rPr>
        <w:tab/>
      </w:r>
      <w:r>
        <w:rPr>
          <w:rFonts w:ascii="Arial" w:hAnsi="Arial" w:cs="Arial"/>
        </w:rPr>
        <w:tab/>
      </w:r>
      <w:r>
        <w:rPr>
          <w:rFonts w:ascii="Arial" w:hAnsi="Arial" w:cs="Arial"/>
        </w:rPr>
        <w:tab/>
      </w:r>
      <w:r w:rsidR="0057114F">
        <w:rPr>
          <w:rFonts w:ascii="Arial" w:hAnsi="Arial" w:cs="Arial"/>
        </w:rPr>
        <w:t>Assignment Four: Chapter Five</w:t>
      </w:r>
    </w:p>
    <w:p w:rsidR="0057114F" w:rsidRDefault="00025859" w:rsidP="0057114F">
      <w:pPr>
        <w:widowControl/>
        <w:ind w:firstLine="720"/>
        <w:rPr>
          <w:rFonts w:ascii="Arial" w:hAnsi="Arial" w:cs="Arial"/>
        </w:rPr>
      </w:pPr>
      <w:r>
        <w:rPr>
          <w:rFonts w:ascii="Arial" w:hAnsi="Arial" w:cs="Arial"/>
        </w:rPr>
        <w:tab/>
      </w:r>
      <w:r>
        <w:rPr>
          <w:rFonts w:ascii="Arial" w:hAnsi="Arial" w:cs="Arial"/>
        </w:rPr>
        <w:tab/>
      </w:r>
      <w:r>
        <w:rPr>
          <w:rFonts w:ascii="Arial" w:hAnsi="Arial" w:cs="Arial"/>
        </w:rPr>
        <w:tab/>
      </w:r>
      <w:r w:rsidR="0057114F">
        <w:rPr>
          <w:rFonts w:ascii="Arial" w:hAnsi="Arial" w:cs="Arial"/>
        </w:rPr>
        <w:t xml:space="preserve">Assignment Five: Chapters Six and Seven: </w:t>
      </w:r>
    </w:p>
    <w:p w:rsidR="0057114F" w:rsidRDefault="0057114F" w:rsidP="0057114F">
      <w:pPr>
        <w:widowControl/>
        <w:ind w:left="2160" w:firstLine="720"/>
        <w:rPr>
          <w:rFonts w:ascii="Arial" w:hAnsi="Arial" w:cs="Arial"/>
        </w:rPr>
      </w:pPr>
    </w:p>
    <w:p w:rsidR="0057114F" w:rsidRDefault="0057114F" w:rsidP="0057114F">
      <w:pPr>
        <w:widowControl/>
        <w:ind w:left="2160" w:firstLine="720"/>
      </w:pPr>
    </w:p>
    <w:p w:rsidR="0057114F" w:rsidRPr="00293D41" w:rsidRDefault="0057114F" w:rsidP="00293D41">
      <w:pPr>
        <w:pStyle w:val="ListParagraph"/>
        <w:widowControl/>
        <w:numPr>
          <w:ilvl w:val="1"/>
          <w:numId w:val="1"/>
        </w:numPr>
        <w:rPr>
          <w:rFonts w:ascii="Arial" w:hAnsi="Arial" w:cs="Arial"/>
        </w:rPr>
      </w:pPr>
      <w:r w:rsidRPr="00293D41">
        <w:rPr>
          <w:rFonts w:ascii="Arial" w:hAnsi="Arial" w:cs="Arial"/>
        </w:rPr>
        <w:t xml:space="preserve"> The Limits of Formal Predictions: </w:t>
      </w:r>
      <w:r w:rsidR="00025859" w:rsidRPr="00293D41">
        <w:rPr>
          <w:rFonts w:ascii="Arial" w:hAnsi="Arial" w:cs="Arial"/>
        </w:rPr>
        <w:t xml:space="preserve">Why </w:t>
      </w:r>
      <w:r w:rsidR="006027E5">
        <w:rPr>
          <w:rFonts w:ascii="Arial" w:hAnsi="Arial" w:cs="Arial"/>
        </w:rPr>
        <w:t>Do Seemingly Stable Settings Collapse</w:t>
      </w:r>
      <w:r w:rsidR="00025859" w:rsidRPr="00293D41">
        <w:rPr>
          <w:rFonts w:ascii="Arial" w:hAnsi="Arial" w:cs="Arial"/>
        </w:rPr>
        <w:t xml:space="preserve">? </w:t>
      </w:r>
      <w:r w:rsidRPr="00293D41">
        <w:rPr>
          <w:rFonts w:ascii="Arial" w:hAnsi="Arial" w:cs="Arial"/>
        </w:rPr>
        <w:t>The Perspective of Chaos Theory</w:t>
      </w:r>
    </w:p>
    <w:p w:rsidR="0057114F" w:rsidRDefault="0057114F" w:rsidP="0057114F">
      <w:pPr>
        <w:widowControl/>
        <w:rPr>
          <w:rFonts w:ascii="Arial" w:hAnsi="Arial"/>
        </w:rPr>
      </w:pPr>
      <w:r>
        <w:tab/>
      </w:r>
      <w:r>
        <w:tab/>
      </w:r>
      <w:r>
        <w:tab/>
      </w:r>
    </w:p>
    <w:p w:rsidR="0057114F" w:rsidRDefault="0057114F" w:rsidP="0057114F">
      <w:pPr>
        <w:widowControl/>
        <w:ind w:left="1440" w:firstLine="720"/>
        <w:rPr>
          <w:rFonts w:ascii="Arial" w:hAnsi="Arial"/>
        </w:rPr>
      </w:pPr>
      <w:r>
        <w:rPr>
          <w:rFonts w:ascii="Arial" w:hAnsi="Arial"/>
        </w:rPr>
        <w:t xml:space="preserve">.    James Gleick, </w:t>
      </w:r>
      <w:r>
        <w:rPr>
          <w:rFonts w:ascii="Arial" w:hAnsi="Arial"/>
          <w:u w:val="single"/>
        </w:rPr>
        <w:t>Chaos:  Making a New Science</w:t>
      </w:r>
      <w:r>
        <w:rPr>
          <w:rFonts w:ascii="Arial" w:hAnsi="Arial"/>
        </w:rPr>
        <w:t>, Viking, 1987, pp. 1-80.</w:t>
      </w:r>
    </w:p>
    <w:p w:rsidR="0057114F" w:rsidRDefault="0057114F" w:rsidP="0057114F">
      <w:pPr>
        <w:widowControl/>
        <w:rPr>
          <w:rFonts w:ascii="Arial" w:hAnsi="Arial"/>
        </w:rPr>
      </w:pPr>
    </w:p>
    <w:p w:rsidR="0057114F" w:rsidRDefault="0057114F" w:rsidP="0057114F">
      <w:pPr>
        <w:widowControl/>
        <w:ind w:left="1440" w:firstLine="720"/>
        <w:rPr>
          <w:rFonts w:ascii="Arial" w:hAnsi="Arial"/>
        </w:rPr>
      </w:pPr>
      <w:r>
        <w:rPr>
          <w:rFonts w:ascii="Arial" w:hAnsi="Arial"/>
        </w:rPr>
        <w:t xml:space="preserve">.    James Rosenau, </w:t>
      </w:r>
      <w:r>
        <w:rPr>
          <w:rFonts w:ascii="Arial" w:hAnsi="Arial"/>
          <w:u w:val="single"/>
        </w:rPr>
        <w:t>Turbulence in World Politics</w:t>
      </w:r>
      <w:r>
        <w:rPr>
          <w:rFonts w:ascii="Arial" w:hAnsi="Arial"/>
        </w:rPr>
        <w:t xml:space="preserve">, Princeton University Press, </w:t>
      </w:r>
    </w:p>
    <w:p w:rsidR="0057114F" w:rsidRDefault="0057114F" w:rsidP="0057114F">
      <w:pPr>
        <w:widowControl/>
        <w:ind w:left="1440" w:firstLine="720"/>
        <w:rPr>
          <w:rFonts w:ascii="Arial" w:hAnsi="Arial"/>
        </w:rPr>
      </w:pPr>
      <w:r>
        <w:rPr>
          <w:rFonts w:ascii="Arial" w:hAnsi="Arial"/>
        </w:rPr>
        <w:tab/>
        <w:t>1990. Pp. 3-113.</w:t>
      </w:r>
    </w:p>
    <w:p w:rsidR="00745F63" w:rsidRDefault="00745F63" w:rsidP="0057114F">
      <w:pPr>
        <w:widowControl/>
        <w:rPr>
          <w:rFonts w:ascii="Arial" w:hAnsi="Arial"/>
        </w:rPr>
      </w:pPr>
    </w:p>
    <w:p w:rsidR="00745F63" w:rsidRDefault="00745F63" w:rsidP="0057114F">
      <w:pPr>
        <w:widowControl/>
        <w:rPr>
          <w:rFonts w:ascii="Arial" w:hAnsi="Arial"/>
        </w:rPr>
      </w:pPr>
    </w:p>
    <w:p w:rsidR="00820D3D" w:rsidRPr="004E0957" w:rsidRDefault="00547B1E" w:rsidP="004E0957">
      <w:pPr>
        <w:pStyle w:val="ListParagraph"/>
        <w:widowControl/>
        <w:numPr>
          <w:ilvl w:val="1"/>
          <w:numId w:val="1"/>
        </w:numPr>
        <w:rPr>
          <w:rFonts w:ascii="Arial" w:hAnsi="Arial"/>
        </w:rPr>
      </w:pPr>
      <w:r>
        <w:rPr>
          <w:rFonts w:ascii="Arial" w:hAnsi="Arial"/>
        </w:rPr>
        <w:t xml:space="preserve">Opening Up New Research Horizons: </w:t>
      </w:r>
    </w:p>
    <w:p w:rsidR="0010446A" w:rsidRDefault="00025859" w:rsidP="0010446A">
      <w:pPr>
        <w:widowControl/>
        <w:ind w:left="1440"/>
        <w:rPr>
          <w:rFonts w:ascii="Arial" w:hAnsi="Arial"/>
        </w:rPr>
      </w:pPr>
      <w:r>
        <w:rPr>
          <w:rFonts w:ascii="Arial" w:hAnsi="Arial"/>
        </w:rPr>
        <w:tab/>
      </w:r>
      <w:r>
        <w:rPr>
          <w:rFonts w:ascii="Arial" w:hAnsi="Arial"/>
        </w:rPr>
        <w:tab/>
      </w:r>
      <w:r w:rsidR="004E0957">
        <w:rPr>
          <w:rFonts w:ascii="Arial" w:hAnsi="Arial"/>
        </w:rPr>
        <w:t xml:space="preserve">   </w:t>
      </w:r>
      <w:r w:rsidR="0010446A">
        <w:rPr>
          <w:rFonts w:ascii="Arial" w:hAnsi="Arial"/>
        </w:rPr>
        <w:t xml:space="preserve">The Move to </w:t>
      </w:r>
      <w:r w:rsidR="00E60486">
        <w:rPr>
          <w:rFonts w:ascii="Arial" w:hAnsi="Arial"/>
        </w:rPr>
        <w:t xml:space="preserve">Experimentalism in </w:t>
      </w:r>
      <w:r w:rsidR="0010446A">
        <w:rPr>
          <w:rFonts w:ascii="Arial" w:hAnsi="Arial"/>
        </w:rPr>
        <w:t>Political Inquiry</w:t>
      </w:r>
    </w:p>
    <w:p w:rsidR="0010446A" w:rsidRDefault="0010446A" w:rsidP="0010446A">
      <w:pPr>
        <w:widowControl/>
        <w:ind w:left="1440"/>
        <w:rPr>
          <w:rFonts w:ascii="Arial" w:hAnsi="Arial"/>
        </w:rPr>
      </w:pPr>
    </w:p>
    <w:p w:rsidR="0010446A" w:rsidRDefault="0010446A" w:rsidP="0010446A">
      <w:pPr>
        <w:widowControl/>
        <w:ind w:left="1440"/>
        <w:rPr>
          <w:rFonts w:ascii="Arial" w:hAnsi="Arial"/>
        </w:rPr>
      </w:pPr>
      <w:r>
        <w:rPr>
          <w:rFonts w:ascii="Arial" w:hAnsi="Arial"/>
        </w:rPr>
        <w:tab/>
        <w:t>1</w:t>
      </w:r>
      <w:r w:rsidR="00293D41">
        <w:rPr>
          <w:rFonts w:ascii="Arial" w:hAnsi="Arial"/>
        </w:rPr>
        <w:t xml:space="preserve">  </w:t>
      </w:r>
      <w:r>
        <w:rPr>
          <w:rFonts w:ascii="Arial" w:hAnsi="Arial"/>
        </w:rPr>
        <w:t>. James Bruckman, Donald Green, James KuKlinski and Arthur Lupia,</w:t>
      </w:r>
    </w:p>
    <w:p w:rsidR="0010446A" w:rsidRDefault="0010446A" w:rsidP="0010446A">
      <w:pPr>
        <w:widowControl/>
        <w:ind w:left="1440"/>
        <w:rPr>
          <w:rFonts w:ascii="Arial" w:hAnsi="Arial"/>
        </w:rPr>
      </w:pPr>
      <w:r>
        <w:rPr>
          <w:rFonts w:ascii="Arial" w:hAnsi="Arial"/>
        </w:rPr>
        <w:tab/>
        <w:t xml:space="preserve">      “The Growth and Development of Experimental Research in Political</w:t>
      </w:r>
    </w:p>
    <w:p w:rsidR="0010446A" w:rsidRDefault="0010446A" w:rsidP="0010446A">
      <w:pPr>
        <w:widowControl/>
        <w:ind w:left="1440"/>
        <w:rPr>
          <w:rFonts w:ascii="Arial" w:hAnsi="Arial"/>
        </w:rPr>
      </w:pPr>
      <w:r>
        <w:rPr>
          <w:rFonts w:ascii="Arial" w:hAnsi="Arial"/>
        </w:rPr>
        <w:tab/>
        <w:t xml:space="preserve">      Science,” </w:t>
      </w:r>
      <w:r w:rsidRPr="00D0778B">
        <w:rPr>
          <w:rFonts w:ascii="Arial" w:hAnsi="Arial"/>
          <w:u w:val="single"/>
        </w:rPr>
        <w:t>APSR,</w:t>
      </w:r>
      <w:r>
        <w:rPr>
          <w:rFonts w:ascii="Arial" w:hAnsi="Arial"/>
        </w:rPr>
        <w:t xml:space="preserve"> Vol. 100, No 4, November 2006. </w:t>
      </w:r>
    </w:p>
    <w:p w:rsidR="00293D41" w:rsidRDefault="00293D41" w:rsidP="0010446A">
      <w:pPr>
        <w:widowControl/>
        <w:ind w:left="1440"/>
        <w:rPr>
          <w:rFonts w:ascii="Arial" w:hAnsi="Arial"/>
        </w:rPr>
      </w:pPr>
    </w:p>
    <w:p w:rsidR="0010446A" w:rsidRPr="00293D41" w:rsidRDefault="00293D41" w:rsidP="00293D41">
      <w:pPr>
        <w:pStyle w:val="ListParagraph"/>
        <w:ind w:left="1890"/>
        <w:rPr>
          <w:rFonts w:ascii="Arial" w:hAnsi="Arial"/>
          <w:i/>
        </w:rPr>
      </w:pPr>
      <w:r>
        <w:rPr>
          <w:rFonts w:ascii="Arial" w:hAnsi="Arial"/>
        </w:rPr>
        <w:tab/>
        <w:t xml:space="preserve">2. </w:t>
      </w:r>
      <w:r w:rsidR="0010446A" w:rsidRPr="00293D41">
        <w:rPr>
          <w:rFonts w:ascii="Arial" w:hAnsi="Arial"/>
        </w:rPr>
        <w:t xml:space="preserve">. “Experiments and the Study of New Democracies,” in </w:t>
      </w:r>
      <w:r w:rsidR="0010446A" w:rsidRPr="00293D41">
        <w:rPr>
          <w:rFonts w:ascii="Arial" w:hAnsi="Arial"/>
          <w:i/>
        </w:rPr>
        <w:t xml:space="preserve">Comparative </w:t>
      </w:r>
    </w:p>
    <w:p w:rsidR="0010446A" w:rsidRDefault="0010446A" w:rsidP="0010446A">
      <w:pPr>
        <w:rPr>
          <w:rFonts w:ascii="Arial" w:hAnsi="Arial"/>
        </w:rPr>
      </w:pPr>
      <w:r w:rsidRPr="006724BA">
        <w:rPr>
          <w:rFonts w:ascii="Arial" w:hAnsi="Arial"/>
          <w:i/>
        </w:rPr>
        <w:tab/>
      </w:r>
      <w:r w:rsidRPr="006724BA">
        <w:rPr>
          <w:rFonts w:ascii="Arial" w:hAnsi="Arial"/>
          <w:i/>
        </w:rPr>
        <w:tab/>
      </w:r>
      <w:r w:rsidRPr="006724BA">
        <w:rPr>
          <w:rFonts w:ascii="Arial" w:hAnsi="Arial"/>
          <w:i/>
        </w:rPr>
        <w:tab/>
        <w:t xml:space="preserve">       Democratization</w:t>
      </w:r>
      <w:r>
        <w:rPr>
          <w:rFonts w:ascii="Arial" w:hAnsi="Arial"/>
        </w:rPr>
        <w:t xml:space="preserve">, the Newsletter of the Comparative Democratization </w:t>
      </w:r>
    </w:p>
    <w:p w:rsidR="0010446A" w:rsidRDefault="0010446A" w:rsidP="0010446A">
      <w:pPr>
        <w:rPr>
          <w:rFonts w:ascii="Arial" w:hAnsi="Arial"/>
        </w:rPr>
      </w:pPr>
      <w:r>
        <w:rPr>
          <w:rFonts w:ascii="Arial" w:hAnsi="Arial"/>
        </w:rPr>
        <w:tab/>
      </w:r>
      <w:r>
        <w:rPr>
          <w:rFonts w:ascii="Arial" w:hAnsi="Arial"/>
        </w:rPr>
        <w:tab/>
      </w:r>
      <w:r>
        <w:rPr>
          <w:rFonts w:ascii="Arial" w:hAnsi="Arial"/>
        </w:rPr>
        <w:tab/>
        <w:t xml:space="preserve">       Section, Volume 9, No. 3, October 2011, </w:t>
      </w:r>
      <w:r w:rsidRPr="00D0778B">
        <w:rPr>
          <w:rFonts w:ascii="Arial" w:hAnsi="Arial"/>
          <w:b/>
        </w:rPr>
        <w:t>pages 9-33</w:t>
      </w:r>
      <w:r>
        <w:rPr>
          <w:rFonts w:ascii="Arial" w:hAnsi="Arial"/>
        </w:rPr>
        <w:t xml:space="preserve">, which includes the </w:t>
      </w:r>
    </w:p>
    <w:p w:rsidR="0010446A" w:rsidRDefault="0010446A" w:rsidP="0010446A">
      <w:pPr>
        <w:rPr>
          <w:rFonts w:ascii="Arial" w:hAnsi="Arial"/>
        </w:rPr>
      </w:pPr>
      <w:r>
        <w:rPr>
          <w:rFonts w:ascii="Arial" w:hAnsi="Arial"/>
        </w:rPr>
        <w:tab/>
      </w:r>
      <w:r>
        <w:rPr>
          <w:rFonts w:ascii="Arial" w:hAnsi="Arial"/>
        </w:rPr>
        <w:tab/>
      </w:r>
      <w:r>
        <w:rPr>
          <w:rFonts w:ascii="Arial" w:hAnsi="Arial"/>
        </w:rPr>
        <w:tab/>
        <w:t xml:space="preserve">       essays by Tucker, Hyde, Baldwin and Bhavnani, Humphreys and De La O. </w:t>
      </w:r>
    </w:p>
    <w:p w:rsidR="001662B1" w:rsidRDefault="0010446A" w:rsidP="00293D41">
      <w:pPr>
        <w:rPr>
          <w:rStyle w:val="Hyperlink"/>
          <w:rFonts w:ascii="Tahoma" w:hAnsi="Tahoma" w:cs="Tahoma"/>
          <w:u w:val="none"/>
        </w:rPr>
      </w:pPr>
      <w:r>
        <w:rPr>
          <w:rFonts w:ascii="Arial" w:hAnsi="Arial"/>
        </w:rPr>
        <w:tab/>
      </w:r>
      <w:r>
        <w:rPr>
          <w:rFonts w:ascii="Arial" w:hAnsi="Arial"/>
        </w:rPr>
        <w:tab/>
      </w:r>
      <w:r>
        <w:rPr>
          <w:rFonts w:ascii="Arial" w:hAnsi="Arial"/>
        </w:rPr>
        <w:tab/>
        <w:t xml:space="preserve">       Access at: </w:t>
      </w:r>
      <w:hyperlink r:id="rId11" w:tgtFrame="_blank" w:history="1">
        <w:r>
          <w:rPr>
            <w:rStyle w:val="Hyperlink"/>
            <w:rFonts w:ascii="Tahoma" w:hAnsi="Tahoma" w:cs="Tahoma"/>
          </w:rPr>
          <w:t>http://www.ned.org/apsa-cd/APSA-CDOctober2011.pdf</w:t>
        </w:r>
      </w:hyperlink>
      <w:r w:rsidR="00293D41" w:rsidRPr="00293D41">
        <w:rPr>
          <w:rStyle w:val="Hyperlink"/>
          <w:rFonts w:ascii="Tahoma" w:hAnsi="Tahoma" w:cs="Tahoma"/>
          <w:u w:val="none"/>
        </w:rPr>
        <w:t xml:space="preserve"> and</w:t>
      </w:r>
      <w:r w:rsidR="001662B1">
        <w:rPr>
          <w:rStyle w:val="Hyperlink"/>
          <w:rFonts w:ascii="Tahoma" w:hAnsi="Tahoma" w:cs="Tahoma"/>
          <w:u w:val="none"/>
        </w:rPr>
        <w:t>:</w:t>
      </w:r>
      <w:r w:rsidR="00293D41" w:rsidRPr="00293D41">
        <w:rPr>
          <w:rStyle w:val="Hyperlink"/>
          <w:rFonts w:ascii="Tahoma" w:hAnsi="Tahoma" w:cs="Tahoma"/>
          <w:u w:val="none"/>
        </w:rPr>
        <w:tab/>
      </w:r>
    </w:p>
    <w:p w:rsidR="001662B1" w:rsidRDefault="001662B1" w:rsidP="00293D41">
      <w:pPr>
        <w:rPr>
          <w:rStyle w:val="Hyperlink"/>
          <w:rFonts w:ascii="Tahoma" w:hAnsi="Tahoma" w:cs="Tahoma"/>
          <w:u w:val="none"/>
        </w:rPr>
      </w:pPr>
    </w:p>
    <w:p w:rsidR="0010446A" w:rsidRPr="00293D41" w:rsidRDefault="00293D41" w:rsidP="00293D41">
      <w:pPr>
        <w:rPr>
          <w:rFonts w:ascii="Tahoma" w:hAnsi="Tahoma" w:cs="Tahoma"/>
          <w:color w:val="000000"/>
        </w:rPr>
      </w:pPr>
      <w:r w:rsidRPr="00293D41">
        <w:rPr>
          <w:rStyle w:val="Hyperlink"/>
          <w:rFonts w:ascii="Tahoma" w:hAnsi="Tahoma" w:cs="Tahoma"/>
          <w:u w:val="none"/>
        </w:rPr>
        <w:tab/>
      </w:r>
      <w:r w:rsidRPr="00293D41">
        <w:rPr>
          <w:rStyle w:val="Hyperlink"/>
          <w:rFonts w:ascii="Tahoma" w:hAnsi="Tahoma" w:cs="Tahoma"/>
          <w:u w:val="none"/>
        </w:rPr>
        <w:tab/>
      </w:r>
      <w:r w:rsidRPr="00293D41">
        <w:rPr>
          <w:rStyle w:val="Hyperlink"/>
          <w:rFonts w:ascii="Tahoma" w:hAnsi="Tahoma" w:cs="Tahoma"/>
          <w:u w:val="none"/>
        </w:rPr>
        <w:tab/>
      </w:r>
      <w:r w:rsidRPr="00293D41">
        <w:rPr>
          <w:rStyle w:val="Hyperlink"/>
          <w:rFonts w:ascii="Tahoma" w:hAnsi="Tahoma" w:cs="Tahoma"/>
          <w:u w:val="none"/>
        </w:rPr>
        <w:tab/>
      </w:r>
      <w:r w:rsidR="0010446A" w:rsidRPr="00293D41">
        <w:rPr>
          <w:rFonts w:ascii="Tahoma" w:hAnsi="Tahoma" w:cs="Tahoma"/>
          <w:color w:val="000000"/>
        </w:rPr>
        <w:t>David Laiten “Transparency and Pre-Analysis Plans: Lessons from Public</w:t>
      </w:r>
    </w:p>
    <w:p w:rsidR="0010446A" w:rsidRDefault="0010446A" w:rsidP="0010446A">
      <w:pPr>
        <w:rPr>
          <w:rFonts w:ascii="Tahoma" w:hAnsi="Tahoma" w:cs="Tahoma"/>
          <w:color w:val="000000"/>
        </w:rPr>
      </w:pPr>
      <w:r>
        <w:rPr>
          <w:rFonts w:ascii="Tahoma" w:hAnsi="Tahoma" w:cs="Tahoma"/>
          <w:color w:val="000000"/>
        </w:rPr>
        <w:tab/>
      </w:r>
      <w:r>
        <w:rPr>
          <w:rFonts w:ascii="Tahoma" w:hAnsi="Tahoma" w:cs="Tahoma"/>
          <w:color w:val="000000"/>
        </w:rPr>
        <w:tab/>
      </w:r>
      <w:r>
        <w:rPr>
          <w:rFonts w:ascii="Tahoma" w:hAnsi="Tahoma" w:cs="Tahoma"/>
          <w:color w:val="000000"/>
        </w:rPr>
        <w:tab/>
        <w:t xml:space="preserve">     Health.” A critique of experimental studies. Access at: </w:t>
      </w:r>
    </w:p>
    <w:p w:rsidR="0010446A" w:rsidRDefault="0010446A" w:rsidP="0010446A">
      <w:pPr>
        <w:rPr>
          <w:rStyle w:val="Hyperlink"/>
          <w:rFonts w:ascii="Tahoma" w:hAnsi="Tahoma" w:cs="Tahoma"/>
        </w:rPr>
      </w:pPr>
      <w:r>
        <w:rPr>
          <w:rFonts w:ascii="Tahoma" w:hAnsi="Tahoma" w:cs="Tahoma"/>
          <w:color w:val="000000"/>
        </w:rPr>
        <w:tab/>
      </w:r>
      <w:r>
        <w:rPr>
          <w:rFonts w:ascii="Tahoma" w:hAnsi="Tahoma" w:cs="Tahoma"/>
          <w:color w:val="000000"/>
        </w:rPr>
        <w:tab/>
      </w:r>
      <w:r>
        <w:rPr>
          <w:rFonts w:ascii="Tahoma" w:hAnsi="Tahoma" w:cs="Tahoma"/>
          <w:color w:val="000000"/>
        </w:rPr>
        <w:tab/>
        <w:t xml:space="preserve">     </w:t>
      </w:r>
      <w:hyperlink r:id="rId12" w:tgtFrame="_blank" w:history="1">
        <w:r>
          <w:rPr>
            <w:rStyle w:val="Hyperlink"/>
            <w:rFonts w:ascii="Tahoma" w:hAnsi="Tahoma" w:cs="Tahoma"/>
          </w:rPr>
          <w:t>http://cegablog.org/2013/03/20/tss_laitin/</w:t>
        </w:r>
      </w:hyperlink>
    </w:p>
    <w:p w:rsidR="001662B1" w:rsidRDefault="001662B1" w:rsidP="001662B1">
      <w:pPr>
        <w:widowControl/>
        <w:ind w:left="1530"/>
        <w:rPr>
          <w:rFonts w:ascii="Tahoma" w:hAnsi="Tahoma" w:cs="Tahoma"/>
          <w:color w:val="000000"/>
        </w:rPr>
      </w:pPr>
    </w:p>
    <w:p w:rsidR="004E0957" w:rsidRPr="001662B1" w:rsidRDefault="001662B1" w:rsidP="001662B1">
      <w:pPr>
        <w:widowControl/>
        <w:ind w:left="1530"/>
        <w:rPr>
          <w:rFonts w:ascii="Arial" w:hAnsi="Arial"/>
        </w:rPr>
      </w:pPr>
      <w:r w:rsidRPr="001662B1">
        <w:rPr>
          <w:rFonts w:ascii="Tahoma" w:hAnsi="Tahoma" w:cs="Tahoma"/>
          <w:color w:val="000000"/>
        </w:rPr>
        <w:t xml:space="preserve">     </w:t>
      </w:r>
      <w:r w:rsidR="00293D41" w:rsidRPr="001662B1">
        <w:rPr>
          <w:rFonts w:ascii="Tahoma" w:hAnsi="Tahoma" w:cs="Tahoma"/>
          <w:color w:val="000000"/>
        </w:rPr>
        <w:tab/>
      </w:r>
      <w:r>
        <w:rPr>
          <w:rFonts w:ascii="Tahoma" w:hAnsi="Tahoma" w:cs="Tahoma"/>
          <w:color w:val="000000"/>
        </w:rPr>
        <w:tab/>
      </w:r>
      <w:r w:rsidR="004E0957" w:rsidRPr="001662B1">
        <w:rPr>
          <w:rFonts w:ascii="Arial" w:hAnsi="Arial"/>
        </w:rPr>
        <w:t>Donald Green and Alan Gerber, “Reclaiming the</w:t>
      </w:r>
    </w:p>
    <w:p w:rsidR="004E0957" w:rsidRDefault="004E0957" w:rsidP="004E0957">
      <w:pPr>
        <w:widowControl/>
        <w:ind w:left="2520"/>
        <w:rPr>
          <w:rFonts w:ascii="Arial" w:hAnsi="Arial"/>
        </w:rPr>
      </w:pPr>
      <w:r>
        <w:rPr>
          <w:rFonts w:ascii="Arial" w:hAnsi="Arial"/>
        </w:rPr>
        <w:t>Experimental Tradition in Political Science,” in Ira Katznelson and Helen</w:t>
      </w:r>
    </w:p>
    <w:p w:rsidR="004E0957" w:rsidRDefault="004E0957" w:rsidP="004E0957">
      <w:pPr>
        <w:widowControl/>
        <w:ind w:left="2520"/>
        <w:rPr>
          <w:rFonts w:ascii="Arial" w:hAnsi="Arial"/>
        </w:rPr>
      </w:pPr>
      <w:r>
        <w:rPr>
          <w:rFonts w:ascii="Arial" w:hAnsi="Arial"/>
        </w:rPr>
        <w:t xml:space="preserve">V. Milner, </w:t>
      </w:r>
      <w:r w:rsidRPr="007973F7">
        <w:rPr>
          <w:rFonts w:ascii="Arial" w:hAnsi="Arial"/>
          <w:u w:val="single"/>
        </w:rPr>
        <w:t>Political Science: State of the Discipline</w:t>
      </w:r>
      <w:r>
        <w:rPr>
          <w:rFonts w:ascii="Arial" w:hAnsi="Arial"/>
        </w:rPr>
        <w:t>.</w:t>
      </w:r>
    </w:p>
    <w:p w:rsidR="0010446A" w:rsidRDefault="0010446A" w:rsidP="004E0957">
      <w:pPr>
        <w:rPr>
          <w:rFonts w:ascii="Tahoma" w:hAnsi="Tahoma" w:cs="Tahoma"/>
          <w:color w:val="000000"/>
        </w:rPr>
      </w:pPr>
    </w:p>
    <w:p w:rsidR="002E680E" w:rsidRDefault="002E680E" w:rsidP="004E0957">
      <w:pPr>
        <w:widowControl/>
        <w:rPr>
          <w:rFonts w:ascii="Arial" w:hAnsi="Arial"/>
          <w:u w:val="single"/>
        </w:rPr>
      </w:pPr>
    </w:p>
    <w:p w:rsidR="000E220B" w:rsidRDefault="006D2D9E" w:rsidP="004E0957">
      <w:pPr>
        <w:widowControl/>
        <w:rPr>
          <w:rFonts w:ascii="Arial" w:hAnsi="Arial"/>
          <w:u w:val="single"/>
        </w:rPr>
      </w:pPr>
      <w:r>
        <w:rPr>
          <w:rFonts w:ascii="Arial" w:hAnsi="Arial"/>
          <w:u w:val="single"/>
        </w:rPr>
        <w:t xml:space="preserve">Thought Question: </w:t>
      </w:r>
      <w:r w:rsidR="00367E02">
        <w:rPr>
          <w:rFonts w:ascii="Arial" w:hAnsi="Arial"/>
          <w:u w:val="single"/>
        </w:rPr>
        <w:t xml:space="preserve">What is Ober’s core argument in </w:t>
      </w:r>
      <w:r w:rsidR="00367E02" w:rsidRPr="00367E02">
        <w:rPr>
          <w:rFonts w:ascii="Arial" w:hAnsi="Arial"/>
          <w:i/>
          <w:u w:val="single"/>
        </w:rPr>
        <w:t>Democracy and Knowledge</w:t>
      </w:r>
      <w:r w:rsidR="00367E02">
        <w:rPr>
          <w:rFonts w:ascii="Arial" w:hAnsi="Arial"/>
          <w:u w:val="single"/>
        </w:rPr>
        <w:t xml:space="preserve"> and </w:t>
      </w:r>
      <w:r w:rsidR="000E220B">
        <w:rPr>
          <w:rFonts w:ascii="Arial" w:hAnsi="Arial"/>
          <w:u w:val="single"/>
        </w:rPr>
        <w:t xml:space="preserve">How Compelling do you find </w:t>
      </w:r>
      <w:r w:rsidR="00367E02">
        <w:rPr>
          <w:rFonts w:ascii="Arial" w:hAnsi="Arial"/>
          <w:u w:val="single"/>
        </w:rPr>
        <w:t xml:space="preserve">his arguments and </w:t>
      </w:r>
      <w:r w:rsidR="000E220B">
        <w:rPr>
          <w:rFonts w:ascii="Arial" w:hAnsi="Arial"/>
          <w:u w:val="single"/>
        </w:rPr>
        <w:t>analysis</w:t>
      </w:r>
      <w:r w:rsidR="00367E02">
        <w:rPr>
          <w:rFonts w:ascii="Arial" w:hAnsi="Arial"/>
          <w:u w:val="single"/>
        </w:rPr>
        <w:t xml:space="preserve">? </w:t>
      </w:r>
      <w:r w:rsidR="000E220B">
        <w:rPr>
          <w:rFonts w:ascii="Arial" w:hAnsi="Arial"/>
          <w:u w:val="single"/>
        </w:rPr>
        <w:t>,</w:t>
      </w:r>
      <w:r w:rsidR="00367E02">
        <w:rPr>
          <w:rFonts w:ascii="Arial" w:hAnsi="Arial"/>
          <w:u w:val="single"/>
        </w:rPr>
        <w:t xml:space="preserve"> W</w:t>
      </w:r>
      <w:r w:rsidR="000E220B">
        <w:rPr>
          <w:rFonts w:ascii="Arial" w:hAnsi="Arial"/>
          <w:u w:val="single"/>
        </w:rPr>
        <w:t>hy?</w:t>
      </w:r>
      <w:r w:rsidR="00367E02">
        <w:rPr>
          <w:rFonts w:ascii="Arial" w:hAnsi="Arial"/>
          <w:u w:val="single"/>
        </w:rPr>
        <w:t xml:space="preserve"> Additionally, in what ways are experimentalism</w:t>
      </w:r>
      <w:r w:rsidR="000E220B">
        <w:rPr>
          <w:rFonts w:ascii="Arial" w:hAnsi="Arial"/>
          <w:u w:val="single"/>
        </w:rPr>
        <w:t xml:space="preserve"> </w:t>
      </w:r>
      <w:r w:rsidR="00367E02">
        <w:rPr>
          <w:rFonts w:ascii="Arial" w:hAnsi="Arial"/>
          <w:u w:val="single"/>
        </w:rPr>
        <w:t>and potentially chaos theory useful to Ober’s arguments and proof? Finally, to what extent is Ober a ‘dyed in the wool’ Hard Scientist and to what ext</w:t>
      </w:r>
      <w:r>
        <w:rPr>
          <w:rFonts w:ascii="Arial" w:hAnsi="Arial"/>
          <w:u w:val="single"/>
        </w:rPr>
        <w:t>ent does he rely at critical mo</w:t>
      </w:r>
      <w:r w:rsidR="00367E02">
        <w:rPr>
          <w:rFonts w:ascii="Arial" w:hAnsi="Arial"/>
          <w:u w:val="single"/>
        </w:rPr>
        <w:t>ment</w:t>
      </w:r>
      <w:r>
        <w:rPr>
          <w:rFonts w:ascii="Arial" w:hAnsi="Arial"/>
          <w:u w:val="single"/>
        </w:rPr>
        <w:t>s</w:t>
      </w:r>
      <w:r w:rsidR="00367E02">
        <w:rPr>
          <w:rFonts w:ascii="Arial" w:hAnsi="Arial"/>
          <w:u w:val="single"/>
        </w:rPr>
        <w:t xml:space="preserve"> on interpretation more than on proof? Would you consider Ober’s </w:t>
      </w:r>
      <w:r w:rsidR="00367E02" w:rsidRPr="006D2D9E">
        <w:rPr>
          <w:rFonts w:ascii="Arial" w:hAnsi="Arial"/>
          <w:i/>
          <w:u w:val="single"/>
        </w:rPr>
        <w:t>Democracy and Knowledge</w:t>
      </w:r>
      <w:r w:rsidR="00367E02">
        <w:rPr>
          <w:rFonts w:ascii="Arial" w:hAnsi="Arial"/>
          <w:u w:val="single"/>
        </w:rPr>
        <w:t xml:space="preserve"> to be a great work of political analysis,</w:t>
      </w:r>
      <w:r>
        <w:rPr>
          <w:rFonts w:ascii="Arial" w:hAnsi="Arial"/>
          <w:u w:val="single"/>
        </w:rPr>
        <w:t xml:space="preserve"> the kind f thing you might aspire to write,</w:t>
      </w:r>
      <w:r w:rsidR="00367E02">
        <w:rPr>
          <w:rFonts w:ascii="Arial" w:hAnsi="Arial"/>
          <w:u w:val="single"/>
        </w:rPr>
        <w:t xml:space="preserve"> or not? Why?</w:t>
      </w:r>
    </w:p>
    <w:p w:rsidR="002E680E" w:rsidRDefault="002E680E" w:rsidP="004E0957">
      <w:pPr>
        <w:widowControl/>
        <w:rPr>
          <w:rFonts w:ascii="Arial" w:hAnsi="Arial"/>
          <w:u w:val="single"/>
        </w:rPr>
      </w:pPr>
    </w:p>
    <w:p w:rsidR="00547B1E" w:rsidRDefault="00547B1E" w:rsidP="00547B1E">
      <w:pPr>
        <w:widowControl/>
        <w:rPr>
          <w:rFonts w:ascii="Arial" w:hAnsi="Arial"/>
          <w:i/>
        </w:rPr>
      </w:pPr>
      <w:r>
        <w:rPr>
          <w:rFonts w:ascii="Arial" w:hAnsi="Arial"/>
          <w:i/>
        </w:rPr>
        <w:lastRenderedPageBreak/>
        <w:tab/>
      </w:r>
      <w:r>
        <w:rPr>
          <w:rFonts w:ascii="Arial" w:hAnsi="Arial"/>
          <w:i/>
        </w:rPr>
        <w:tab/>
        <w:t>Optional Exploratory Reading:</w:t>
      </w:r>
    </w:p>
    <w:p w:rsidR="00547B1E" w:rsidRDefault="00547B1E" w:rsidP="00547B1E">
      <w:pPr>
        <w:widowControl/>
        <w:rPr>
          <w:rFonts w:ascii="Arial" w:hAnsi="Arial"/>
          <w:i/>
        </w:rPr>
      </w:pPr>
    </w:p>
    <w:p w:rsidR="00BB6083" w:rsidRPr="00547B1E" w:rsidRDefault="00547B1E" w:rsidP="000553FD">
      <w:pPr>
        <w:pStyle w:val="ListParagraph"/>
        <w:widowControl/>
        <w:numPr>
          <w:ilvl w:val="0"/>
          <w:numId w:val="27"/>
        </w:numPr>
        <w:rPr>
          <w:rFonts w:ascii="Arial" w:hAnsi="Arial"/>
          <w:i/>
        </w:rPr>
      </w:pPr>
      <w:r w:rsidRPr="00547B1E">
        <w:rPr>
          <w:rFonts w:ascii="Arial" w:hAnsi="Arial"/>
        </w:rPr>
        <w:t>P</w:t>
      </w:r>
      <w:r w:rsidR="00BB6083" w:rsidRPr="00547B1E">
        <w:rPr>
          <w:rFonts w:ascii="Arial" w:hAnsi="Arial"/>
        </w:rPr>
        <w:t xml:space="preserve">oundstone, </w:t>
      </w:r>
      <w:r w:rsidR="00BB6083" w:rsidRPr="00547B1E">
        <w:rPr>
          <w:rFonts w:ascii="Arial" w:hAnsi="Arial"/>
          <w:u w:val="single"/>
        </w:rPr>
        <w:t>The Prisoner’s Dilemma</w:t>
      </w:r>
    </w:p>
    <w:p w:rsidR="00BB6083" w:rsidRDefault="00BB6083" w:rsidP="00BB6083">
      <w:pPr>
        <w:widowControl/>
        <w:rPr>
          <w:rFonts w:ascii="Arial" w:hAnsi="Arial"/>
          <w:i/>
        </w:rPr>
      </w:pPr>
    </w:p>
    <w:p w:rsidR="00BB6083" w:rsidRDefault="001662B1" w:rsidP="00BB6083">
      <w:pPr>
        <w:widowControl/>
        <w:ind w:left="2160"/>
        <w:rPr>
          <w:rFonts w:ascii="Arial" w:hAnsi="Arial"/>
        </w:rPr>
      </w:pPr>
      <w:r>
        <w:rPr>
          <w:rFonts w:ascii="Arial" w:hAnsi="Arial"/>
        </w:rPr>
        <w:t>2</w:t>
      </w:r>
      <w:r w:rsidR="00BB6083">
        <w:rPr>
          <w:rFonts w:ascii="Arial" w:hAnsi="Arial"/>
        </w:rPr>
        <w:t xml:space="preserve">. Brian Barry, “Methodology versus Ideology:  The “Economic” Approach Revisited” in E. Ostrom, </w:t>
      </w:r>
      <w:r w:rsidR="00BB6083">
        <w:rPr>
          <w:rFonts w:ascii="Arial" w:hAnsi="Arial"/>
          <w:u w:val="single"/>
        </w:rPr>
        <w:t>Strategies of Political Inquiry</w:t>
      </w:r>
      <w:r w:rsidR="00BB6083">
        <w:rPr>
          <w:rFonts w:ascii="Arial" w:hAnsi="Arial"/>
        </w:rPr>
        <w:t>, pp. 123-147.</w:t>
      </w:r>
    </w:p>
    <w:p w:rsidR="00BB6083" w:rsidRDefault="00BB6083" w:rsidP="00BB6083">
      <w:pPr>
        <w:widowControl/>
        <w:rPr>
          <w:rFonts w:ascii="Arial" w:hAnsi="Arial"/>
        </w:rPr>
      </w:pPr>
    </w:p>
    <w:p w:rsidR="00BB6083" w:rsidRDefault="00BB6083" w:rsidP="00BB6083">
      <w:pPr>
        <w:widowControl/>
        <w:rPr>
          <w:rFonts w:ascii="Arial" w:hAnsi="Arial"/>
        </w:rPr>
      </w:pPr>
    </w:p>
    <w:p w:rsidR="00BB6083" w:rsidRDefault="001662B1" w:rsidP="00BB6083">
      <w:pPr>
        <w:widowControl/>
        <w:ind w:left="2160"/>
        <w:rPr>
          <w:rFonts w:ascii="Arial" w:hAnsi="Arial"/>
        </w:rPr>
      </w:pPr>
      <w:r>
        <w:rPr>
          <w:rFonts w:ascii="Arial" w:hAnsi="Arial"/>
        </w:rPr>
        <w:t>3</w:t>
      </w:r>
      <w:r w:rsidR="00BB6083">
        <w:rPr>
          <w:rFonts w:ascii="Arial" w:hAnsi="Arial"/>
        </w:rPr>
        <w:t xml:space="preserve">. Olson, </w:t>
      </w:r>
      <w:r w:rsidR="00BB6083">
        <w:rPr>
          <w:rFonts w:ascii="Arial" w:hAnsi="Arial"/>
          <w:u w:val="single"/>
        </w:rPr>
        <w:t>The Logic of Collective Action</w:t>
      </w:r>
      <w:r w:rsidR="00BB6083">
        <w:rPr>
          <w:rFonts w:ascii="Arial" w:hAnsi="Arial"/>
        </w:rPr>
        <w:t>, Chapters 1 and 2</w:t>
      </w:r>
    </w:p>
    <w:p w:rsidR="00BB6083" w:rsidRDefault="00BB6083" w:rsidP="00BB6083">
      <w:pPr>
        <w:widowControl/>
        <w:ind w:left="2520"/>
        <w:rPr>
          <w:rFonts w:ascii="Arial" w:hAnsi="Arial"/>
        </w:rPr>
      </w:pPr>
    </w:p>
    <w:p w:rsidR="00BB6083" w:rsidRDefault="001662B1" w:rsidP="00BB6083">
      <w:pPr>
        <w:widowControl/>
        <w:ind w:left="2160"/>
        <w:rPr>
          <w:rFonts w:ascii="Arial" w:hAnsi="Arial"/>
          <w:u w:val="single"/>
        </w:rPr>
      </w:pPr>
      <w:r>
        <w:rPr>
          <w:rFonts w:ascii="Arial" w:hAnsi="Arial"/>
        </w:rPr>
        <w:t>4</w:t>
      </w:r>
      <w:r w:rsidR="00BB6083">
        <w:rPr>
          <w:rFonts w:ascii="Arial" w:hAnsi="Arial"/>
        </w:rPr>
        <w:t xml:space="preserve">. Adam Przeworski, </w:t>
      </w:r>
      <w:r w:rsidR="00BB6083" w:rsidRPr="00013AB8">
        <w:rPr>
          <w:rFonts w:ascii="Arial" w:hAnsi="Arial"/>
          <w:u w:val="single"/>
        </w:rPr>
        <w:t>Democracies and the Market. All</w:t>
      </w:r>
    </w:p>
    <w:p w:rsidR="00BB6083" w:rsidRDefault="00BB6083" w:rsidP="00BB6083">
      <w:pPr>
        <w:widowControl/>
        <w:ind w:left="2520"/>
        <w:rPr>
          <w:rFonts w:ascii="Arial" w:hAnsi="Arial"/>
        </w:rPr>
      </w:pPr>
    </w:p>
    <w:p w:rsidR="00BB6083" w:rsidRDefault="001662B1" w:rsidP="00BB6083">
      <w:pPr>
        <w:widowControl/>
        <w:ind w:left="2160"/>
        <w:rPr>
          <w:rFonts w:ascii="Arial" w:hAnsi="Arial"/>
          <w:u w:val="single"/>
        </w:rPr>
      </w:pPr>
      <w:r>
        <w:rPr>
          <w:rFonts w:ascii="Arial" w:hAnsi="Arial"/>
        </w:rPr>
        <w:t>5</w:t>
      </w:r>
      <w:r w:rsidR="00BB6083">
        <w:rPr>
          <w:rFonts w:ascii="Arial" w:hAnsi="Arial"/>
        </w:rPr>
        <w:t xml:space="preserve">     Model Building:  Charles Lave and J. March, </w:t>
      </w:r>
      <w:r w:rsidR="00BB6083">
        <w:rPr>
          <w:rFonts w:ascii="Arial" w:hAnsi="Arial"/>
          <w:u w:val="single"/>
        </w:rPr>
        <w:t>Introduction to Models in Social Sciences</w:t>
      </w:r>
    </w:p>
    <w:p w:rsidR="00BB6083" w:rsidRDefault="00BB6083" w:rsidP="00BB6083">
      <w:pPr>
        <w:widowControl/>
        <w:rPr>
          <w:rFonts w:ascii="Arial" w:hAnsi="Arial"/>
          <w:u w:val="single"/>
        </w:rPr>
      </w:pPr>
    </w:p>
    <w:p w:rsidR="00BB6083" w:rsidRDefault="001662B1" w:rsidP="00BB6083">
      <w:pPr>
        <w:widowControl/>
        <w:ind w:left="2160"/>
        <w:rPr>
          <w:rFonts w:ascii="Arial" w:hAnsi="Arial"/>
        </w:rPr>
      </w:pPr>
      <w:r>
        <w:rPr>
          <w:rFonts w:ascii="Arial" w:hAnsi="Arial"/>
        </w:rPr>
        <w:t>6</w:t>
      </w:r>
      <w:r w:rsidR="00BB6083">
        <w:rPr>
          <w:rFonts w:ascii="Arial" w:hAnsi="Arial"/>
        </w:rPr>
        <w:t xml:space="preserve">.    Brian Barry, </w:t>
      </w:r>
      <w:r w:rsidR="00BB6083">
        <w:rPr>
          <w:rFonts w:ascii="Arial" w:hAnsi="Arial"/>
          <w:u w:val="single"/>
        </w:rPr>
        <w:t>Sociologists, Economists and Democracy</w:t>
      </w:r>
      <w:r w:rsidR="00BB6083">
        <w:rPr>
          <w:rFonts w:ascii="Arial" w:hAnsi="Arial"/>
        </w:rPr>
        <w:t>, Chapters 1, 2, and 4</w:t>
      </w:r>
    </w:p>
    <w:p w:rsidR="00BB6083" w:rsidRDefault="00BB6083" w:rsidP="00BB6083">
      <w:pPr>
        <w:widowControl/>
        <w:rPr>
          <w:rFonts w:ascii="Arial" w:hAnsi="Arial"/>
        </w:rPr>
      </w:pPr>
    </w:p>
    <w:p w:rsidR="00BB6083" w:rsidRDefault="001662B1" w:rsidP="00BB6083">
      <w:pPr>
        <w:widowControl/>
        <w:ind w:left="2160"/>
        <w:rPr>
          <w:rFonts w:ascii="Arial" w:hAnsi="Arial"/>
        </w:rPr>
      </w:pPr>
      <w:r>
        <w:rPr>
          <w:rFonts w:ascii="Arial" w:hAnsi="Arial"/>
        </w:rPr>
        <w:t>7</w:t>
      </w:r>
      <w:r w:rsidR="00BB6083">
        <w:rPr>
          <w:rFonts w:ascii="Arial" w:hAnsi="Arial"/>
        </w:rPr>
        <w:t xml:space="preserve">.    Critical Assessment of Rational Choice:  Green/Shapiro, </w:t>
      </w:r>
      <w:r w:rsidR="00BB6083">
        <w:rPr>
          <w:rFonts w:ascii="Arial" w:hAnsi="Arial"/>
          <w:u w:val="single"/>
        </w:rPr>
        <w:t>Pathologies of Rational Choice</w:t>
      </w:r>
      <w:r w:rsidRPr="001662B1">
        <w:rPr>
          <w:rFonts w:ascii="Arial" w:hAnsi="Arial"/>
        </w:rPr>
        <w:t xml:space="preserve">. </w:t>
      </w:r>
      <w:r>
        <w:rPr>
          <w:rFonts w:ascii="Arial" w:hAnsi="Arial"/>
        </w:rPr>
        <w:t xml:space="preserve">For its defense, </w:t>
      </w:r>
      <w:r w:rsidRPr="001662B1">
        <w:rPr>
          <w:rFonts w:ascii="Arial" w:hAnsi="Arial"/>
        </w:rPr>
        <w:t>read:</w:t>
      </w:r>
      <w:r>
        <w:rPr>
          <w:rFonts w:ascii="Arial" w:hAnsi="Arial"/>
          <w:u w:val="single"/>
        </w:rPr>
        <w:t xml:space="preserve"> </w:t>
      </w:r>
      <w:r w:rsidR="00BB6083">
        <w:rPr>
          <w:rFonts w:ascii="Arial" w:hAnsi="Arial"/>
        </w:rPr>
        <w:t xml:space="preserve">“Rational Choice Theory” </w:t>
      </w:r>
      <w:r w:rsidR="00BB6083">
        <w:rPr>
          <w:rFonts w:ascii="Arial" w:hAnsi="Arial"/>
          <w:u w:val="single"/>
        </w:rPr>
        <w:t>Critical Review</w:t>
      </w:r>
      <w:r w:rsidR="00BB6083">
        <w:rPr>
          <w:rFonts w:ascii="Arial" w:hAnsi="Arial"/>
        </w:rPr>
        <w:t>, Vol. 1-2, Winter, Spring, 1995.</w:t>
      </w:r>
    </w:p>
    <w:p w:rsidR="00BB6083" w:rsidRDefault="00BB6083" w:rsidP="00BB6083">
      <w:pPr>
        <w:widowControl/>
        <w:rPr>
          <w:rFonts w:ascii="Arial" w:hAnsi="Arial"/>
        </w:rPr>
      </w:pPr>
    </w:p>
    <w:p w:rsidR="004E0957" w:rsidRDefault="001662B1" w:rsidP="004E0957">
      <w:pPr>
        <w:rPr>
          <w:rFonts w:ascii="Tahoma" w:hAnsi="Tahoma" w:cs="Tahoma"/>
          <w:color w:val="000000"/>
        </w:rPr>
      </w:pPr>
      <w:r>
        <w:rPr>
          <w:rFonts w:ascii="Tahoma" w:hAnsi="Tahoma" w:cs="Tahoma"/>
          <w:color w:val="000000"/>
        </w:rPr>
        <w:tab/>
      </w:r>
      <w:r>
        <w:rPr>
          <w:rFonts w:ascii="Tahoma" w:hAnsi="Tahoma" w:cs="Tahoma"/>
          <w:color w:val="000000"/>
        </w:rPr>
        <w:tab/>
      </w:r>
      <w:r>
        <w:rPr>
          <w:rFonts w:ascii="Tahoma" w:hAnsi="Tahoma" w:cs="Tahoma"/>
          <w:color w:val="000000"/>
        </w:rPr>
        <w:tab/>
        <w:t>8</w:t>
      </w:r>
      <w:r w:rsidR="004E0957">
        <w:rPr>
          <w:rFonts w:ascii="Tahoma" w:hAnsi="Tahoma" w:cs="Tahoma"/>
          <w:color w:val="000000"/>
        </w:rPr>
        <w:t>. Larry V. Hedges, “How Hard Is Hard Science, How Soft Is Soft Science?”</w:t>
      </w:r>
    </w:p>
    <w:p w:rsidR="004E0957" w:rsidRDefault="004E0957" w:rsidP="004E0957">
      <w:pPr>
        <w:rPr>
          <w:rFonts w:ascii="Tahoma" w:hAnsi="Tahoma" w:cs="Tahoma"/>
          <w:color w:val="000000"/>
        </w:rPr>
      </w:pPr>
      <w:r>
        <w:rPr>
          <w:rFonts w:ascii="Tahoma" w:hAnsi="Tahoma" w:cs="Tahoma"/>
          <w:color w:val="000000"/>
        </w:rPr>
        <w:tab/>
      </w:r>
      <w:r>
        <w:rPr>
          <w:rFonts w:ascii="Tahoma" w:hAnsi="Tahoma" w:cs="Tahoma"/>
          <w:color w:val="000000"/>
        </w:rPr>
        <w:tab/>
      </w:r>
      <w:r>
        <w:rPr>
          <w:rFonts w:ascii="Tahoma" w:hAnsi="Tahoma" w:cs="Tahoma"/>
          <w:color w:val="000000"/>
        </w:rPr>
        <w:tab/>
        <w:t xml:space="preserve">      May, 1987, </w:t>
      </w:r>
      <w:r w:rsidRPr="007437B8">
        <w:rPr>
          <w:rFonts w:ascii="Tahoma" w:hAnsi="Tahoma" w:cs="Tahoma"/>
          <w:color w:val="000000"/>
          <w:u w:val="single"/>
        </w:rPr>
        <w:t>American Psychologist</w:t>
      </w:r>
      <w:r>
        <w:rPr>
          <w:rFonts w:ascii="Tahoma" w:hAnsi="Tahoma" w:cs="Tahoma"/>
          <w:color w:val="000000"/>
        </w:rPr>
        <w:t xml:space="preserve">. This article can be googled on line by </w:t>
      </w:r>
      <w:r>
        <w:rPr>
          <w:rFonts w:ascii="Tahoma" w:hAnsi="Tahoma" w:cs="Tahoma"/>
          <w:color w:val="000000"/>
        </w:rPr>
        <w:tab/>
      </w:r>
      <w:r>
        <w:rPr>
          <w:rFonts w:ascii="Tahoma" w:hAnsi="Tahoma" w:cs="Tahoma"/>
          <w:color w:val="000000"/>
        </w:rPr>
        <w:tab/>
      </w:r>
      <w:r>
        <w:rPr>
          <w:rFonts w:ascii="Tahoma" w:hAnsi="Tahoma" w:cs="Tahoma"/>
          <w:color w:val="000000"/>
        </w:rPr>
        <w:tab/>
      </w:r>
      <w:r>
        <w:rPr>
          <w:rFonts w:ascii="Tahoma" w:hAnsi="Tahoma" w:cs="Tahoma"/>
          <w:color w:val="000000"/>
        </w:rPr>
        <w:tab/>
        <w:t xml:space="preserve">      omitting the quotation marks.</w:t>
      </w:r>
    </w:p>
    <w:p w:rsidR="004E0957" w:rsidRDefault="004E0957" w:rsidP="0010446A">
      <w:pPr>
        <w:widowControl/>
        <w:ind w:left="720"/>
        <w:rPr>
          <w:rFonts w:ascii="Arial" w:hAnsi="Arial"/>
        </w:rPr>
      </w:pPr>
    </w:p>
    <w:p w:rsidR="0010446A" w:rsidRDefault="0010446A" w:rsidP="0010446A">
      <w:pPr>
        <w:widowControl/>
        <w:ind w:left="720"/>
        <w:rPr>
          <w:rFonts w:ascii="Arial" w:hAnsi="Arial"/>
        </w:rPr>
      </w:pPr>
    </w:p>
    <w:p w:rsidR="0010446A" w:rsidRDefault="0010446A" w:rsidP="00707F59">
      <w:pPr>
        <w:widowControl/>
        <w:rPr>
          <w:rFonts w:ascii="Arial" w:hAnsi="Arial"/>
        </w:rPr>
      </w:pPr>
      <w:r>
        <w:rPr>
          <w:rFonts w:ascii="Arial" w:hAnsi="Arial"/>
        </w:rPr>
        <w:br w:type="page"/>
      </w:r>
      <w:r>
        <w:rPr>
          <w:rFonts w:ascii="Arial" w:hAnsi="Arial"/>
        </w:rPr>
        <w:lastRenderedPageBreak/>
        <w:tab/>
      </w:r>
      <w:r w:rsidR="00B45B3D">
        <w:rPr>
          <w:rFonts w:ascii="Arial" w:hAnsi="Arial"/>
          <w:b/>
          <w:u w:val="single"/>
        </w:rPr>
        <w:t>WEEK Seven</w:t>
      </w:r>
      <w:r>
        <w:rPr>
          <w:rFonts w:ascii="Arial" w:hAnsi="Arial"/>
        </w:rPr>
        <w:t>:  A Biological Perspective: on Science: Evolutionary, Cybernetic, and Neuro-</w:t>
      </w:r>
      <w:r w:rsidR="00707F59">
        <w:rPr>
          <w:rFonts w:ascii="Arial" w:hAnsi="Arial"/>
        </w:rPr>
        <w:tab/>
      </w:r>
      <w:r>
        <w:rPr>
          <w:rFonts w:ascii="Arial" w:hAnsi="Arial"/>
        </w:rPr>
        <w:t>Biological Knowledge</w:t>
      </w:r>
    </w:p>
    <w:p w:rsidR="0010446A" w:rsidRDefault="0010446A" w:rsidP="0010446A">
      <w:pPr>
        <w:widowControl/>
        <w:rPr>
          <w:rFonts w:ascii="Arial" w:hAnsi="Arial"/>
        </w:rPr>
      </w:pPr>
    </w:p>
    <w:p w:rsidR="0010446A" w:rsidRDefault="0010446A" w:rsidP="0010446A">
      <w:pPr>
        <w:widowControl/>
        <w:rPr>
          <w:rFonts w:ascii="Arial" w:hAnsi="Arial"/>
          <w:i/>
        </w:rPr>
      </w:pPr>
      <w:r>
        <w:rPr>
          <w:rFonts w:ascii="Arial" w:hAnsi="Arial"/>
        </w:rPr>
        <w:tab/>
      </w:r>
      <w:r>
        <w:rPr>
          <w:rFonts w:ascii="Arial" w:hAnsi="Arial"/>
        </w:rPr>
        <w:tab/>
      </w:r>
      <w:r>
        <w:rPr>
          <w:rFonts w:ascii="Arial" w:hAnsi="Arial"/>
          <w:i/>
        </w:rPr>
        <w:t xml:space="preserve">Close </w:t>
      </w:r>
      <w:smartTag w:uri="urn:schemas-microsoft-com:office:smarttags" w:element="City">
        <w:smartTag w:uri="urn:schemas-microsoft-com:office:smarttags" w:element="place">
          <w:r>
            <w:rPr>
              <w:rFonts w:ascii="Arial" w:hAnsi="Arial"/>
              <w:i/>
            </w:rPr>
            <w:t>Reading</w:t>
          </w:r>
        </w:smartTag>
      </w:smartTag>
      <w:r>
        <w:rPr>
          <w:rFonts w:ascii="Arial" w:hAnsi="Arial"/>
          <w:i/>
        </w:rPr>
        <w:t>:</w:t>
      </w:r>
    </w:p>
    <w:p w:rsidR="0010446A" w:rsidRDefault="0010446A" w:rsidP="0010446A">
      <w:pPr>
        <w:widowControl/>
        <w:rPr>
          <w:rFonts w:ascii="Arial" w:hAnsi="Arial"/>
          <w:i/>
        </w:rPr>
      </w:pPr>
    </w:p>
    <w:p w:rsidR="0010446A" w:rsidRPr="002B5B80" w:rsidRDefault="0010446A" w:rsidP="0010446A">
      <w:pPr>
        <w:widowControl/>
        <w:rPr>
          <w:rFonts w:ascii="Arial" w:hAnsi="Arial"/>
        </w:rPr>
      </w:pPr>
      <w:r>
        <w:rPr>
          <w:rFonts w:ascii="Arial" w:hAnsi="Arial"/>
          <w:i/>
        </w:rPr>
        <w:tab/>
      </w:r>
      <w:r w:rsidRPr="002B5B80">
        <w:rPr>
          <w:rFonts w:ascii="Arial" w:hAnsi="Arial"/>
        </w:rPr>
        <w:t>I. The Logic of Biological Science</w:t>
      </w:r>
    </w:p>
    <w:p w:rsidR="0010446A" w:rsidRPr="002B5B80" w:rsidRDefault="0010446A" w:rsidP="0010446A">
      <w:pPr>
        <w:widowControl/>
        <w:rPr>
          <w:rFonts w:ascii="Arial" w:hAnsi="Arial"/>
        </w:rPr>
      </w:pPr>
    </w:p>
    <w:p w:rsidR="0010446A" w:rsidRPr="002B5B80" w:rsidRDefault="0010446A" w:rsidP="0010446A">
      <w:pPr>
        <w:widowControl/>
        <w:rPr>
          <w:rFonts w:ascii="Arial" w:hAnsi="Arial"/>
        </w:rPr>
      </w:pPr>
      <w:r w:rsidRPr="002B5B80">
        <w:rPr>
          <w:rFonts w:ascii="Arial" w:hAnsi="Arial"/>
        </w:rPr>
        <w:tab/>
      </w:r>
      <w:r w:rsidRPr="002B5B80">
        <w:rPr>
          <w:rFonts w:ascii="Arial" w:hAnsi="Arial"/>
        </w:rPr>
        <w:tab/>
        <w:t xml:space="preserve">1. Ernst Mayr, </w:t>
      </w:r>
      <w:r w:rsidRPr="002B5B80">
        <w:rPr>
          <w:rFonts w:ascii="Arial" w:hAnsi="Arial"/>
          <w:u w:val="single"/>
        </w:rPr>
        <w:t>The Growth of Biological Thought</w:t>
      </w:r>
      <w:r w:rsidRPr="002B5B80">
        <w:rPr>
          <w:rFonts w:ascii="Arial" w:hAnsi="Arial"/>
        </w:rPr>
        <w:t>. Chapter Two is required. Chapter Three</w:t>
      </w:r>
    </w:p>
    <w:p w:rsidR="0010446A" w:rsidRPr="002B5B80" w:rsidRDefault="0010446A" w:rsidP="0010446A">
      <w:pPr>
        <w:widowControl/>
        <w:rPr>
          <w:rFonts w:ascii="Arial" w:hAnsi="Arial"/>
        </w:rPr>
      </w:pPr>
      <w:r w:rsidRPr="002B5B80">
        <w:rPr>
          <w:rFonts w:ascii="Arial" w:hAnsi="Arial"/>
        </w:rPr>
        <w:tab/>
      </w:r>
      <w:r w:rsidRPr="002B5B80">
        <w:rPr>
          <w:rFonts w:ascii="Arial" w:hAnsi="Arial"/>
        </w:rPr>
        <w:tab/>
        <w:t xml:space="preserve">      is highly recomme</w:t>
      </w:r>
      <w:r>
        <w:rPr>
          <w:rFonts w:ascii="Arial" w:hAnsi="Arial"/>
        </w:rPr>
        <w:t>nded (especially sections 128-132).</w:t>
      </w:r>
      <w:r w:rsidRPr="002B5B80">
        <w:rPr>
          <w:rFonts w:ascii="Arial" w:hAnsi="Arial"/>
        </w:rPr>
        <w:t xml:space="preserve"> </w:t>
      </w:r>
    </w:p>
    <w:p w:rsidR="0010446A" w:rsidRPr="002B5B80" w:rsidRDefault="0010446A" w:rsidP="0010446A">
      <w:pPr>
        <w:widowControl/>
        <w:rPr>
          <w:rFonts w:ascii="Arial" w:hAnsi="Arial"/>
        </w:rPr>
      </w:pPr>
    </w:p>
    <w:p w:rsidR="0010446A" w:rsidRPr="002B5B80" w:rsidRDefault="0010446A" w:rsidP="0010446A">
      <w:pPr>
        <w:widowControl/>
        <w:rPr>
          <w:rFonts w:ascii="Arial" w:hAnsi="Arial"/>
          <w:u w:val="single"/>
        </w:rPr>
      </w:pPr>
      <w:r w:rsidRPr="002B5B80">
        <w:rPr>
          <w:rFonts w:ascii="Arial" w:hAnsi="Arial"/>
        </w:rPr>
        <w:tab/>
      </w:r>
      <w:r w:rsidRPr="002B5B80">
        <w:rPr>
          <w:rFonts w:ascii="Arial" w:hAnsi="Arial"/>
        </w:rPr>
        <w:tab/>
        <w:t xml:space="preserve">2. Ernst Mayr. </w:t>
      </w:r>
      <w:r w:rsidRPr="002B5B80">
        <w:rPr>
          <w:rFonts w:ascii="Arial" w:hAnsi="Arial"/>
          <w:u w:val="single"/>
        </w:rPr>
        <w:t>One Long Argument: Charles Darwin and the Genesis of Modern</w:t>
      </w:r>
    </w:p>
    <w:p w:rsidR="0010446A" w:rsidRPr="002B5B80" w:rsidRDefault="0010446A" w:rsidP="0010446A">
      <w:pPr>
        <w:widowControl/>
        <w:rPr>
          <w:rFonts w:ascii="Arial" w:hAnsi="Arial"/>
        </w:rPr>
      </w:pPr>
      <w:r w:rsidRPr="002B5B80">
        <w:rPr>
          <w:rFonts w:ascii="Arial" w:hAnsi="Arial"/>
        </w:rPr>
        <w:tab/>
      </w:r>
      <w:r w:rsidRPr="002B5B80">
        <w:rPr>
          <w:rFonts w:ascii="Arial" w:hAnsi="Arial"/>
        </w:rPr>
        <w:tab/>
        <w:t xml:space="preserve">      </w:t>
      </w:r>
      <w:r w:rsidRPr="002B5B80">
        <w:rPr>
          <w:rFonts w:ascii="Arial" w:hAnsi="Arial"/>
          <w:u w:val="single"/>
        </w:rPr>
        <w:t>Evolutionary Thought.</w:t>
      </w:r>
      <w:r w:rsidRPr="002B5B80">
        <w:rPr>
          <w:rFonts w:ascii="Arial" w:hAnsi="Arial"/>
        </w:rPr>
        <w:t xml:space="preserve"> Chapters One to Seven and Nine/Ten are required. Chapter</w:t>
      </w:r>
    </w:p>
    <w:p w:rsidR="0010446A" w:rsidRDefault="0010446A" w:rsidP="0010446A">
      <w:pPr>
        <w:widowControl/>
        <w:rPr>
          <w:rFonts w:ascii="Arial" w:hAnsi="Arial"/>
        </w:rPr>
      </w:pPr>
      <w:r w:rsidRPr="002B5B80">
        <w:rPr>
          <w:rFonts w:ascii="Arial" w:hAnsi="Arial"/>
        </w:rPr>
        <w:tab/>
      </w:r>
      <w:r w:rsidRPr="002B5B80">
        <w:rPr>
          <w:rFonts w:ascii="Arial" w:hAnsi="Arial"/>
        </w:rPr>
        <w:tab/>
        <w:t xml:space="preserve">      Eight is optional.</w:t>
      </w:r>
    </w:p>
    <w:p w:rsidR="0010446A" w:rsidRDefault="0010446A" w:rsidP="0010446A">
      <w:pPr>
        <w:widowControl/>
        <w:rPr>
          <w:rFonts w:ascii="Arial" w:hAnsi="Arial"/>
        </w:rPr>
      </w:pPr>
    </w:p>
    <w:p w:rsidR="0010446A" w:rsidRDefault="0010446A" w:rsidP="0010446A">
      <w:pPr>
        <w:widowControl/>
        <w:rPr>
          <w:rFonts w:ascii="Arial" w:hAnsi="Arial"/>
        </w:rPr>
      </w:pPr>
      <w:r>
        <w:rPr>
          <w:rFonts w:ascii="Arial" w:hAnsi="Arial"/>
        </w:rPr>
        <w:tab/>
      </w:r>
      <w:r>
        <w:rPr>
          <w:rFonts w:ascii="Arial" w:hAnsi="Arial"/>
        </w:rPr>
        <w:tab/>
        <w:t xml:space="preserve">3. Bates. et. al., </w:t>
      </w:r>
      <w:r w:rsidRPr="00EB26A8">
        <w:rPr>
          <w:rFonts w:ascii="Arial" w:hAnsi="Arial"/>
          <w:u w:val="single"/>
        </w:rPr>
        <w:t>Analytic Narratives</w:t>
      </w:r>
      <w:r>
        <w:rPr>
          <w:rFonts w:ascii="Arial" w:hAnsi="Arial"/>
        </w:rPr>
        <w:t xml:space="preserve">. On Reserve. Read the “Introduction” and one of the </w:t>
      </w:r>
    </w:p>
    <w:p w:rsidR="0010446A" w:rsidRDefault="0010446A" w:rsidP="0010446A">
      <w:pPr>
        <w:widowControl/>
        <w:rPr>
          <w:rFonts w:ascii="Arial" w:hAnsi="Arial"/>
        </w:rPr>
      </w:pPr>
      <w:r>
        <w:rPr>
          <w:rFonts w:ascii="Arial" w:hAnsi="Arial"/>
        </w:rPr>
        <w:tab/>
      </w:r>
      <w:r>
        <w:rPr>
          <w:rFonts w:ascii="Arial" w:hAnsi="Arial"/>
        </w:rPr>
        <w:tab/>
        <w:t xml:space="preserve">    five chapters illustrating ‘analytic narratives.’</w:t>
      </w:r>
    </w:p>
    <w:p w:rsidR="0010446A" w:rsidRDefault="0010446A" w:rsidP="0010446A">
      <w:pPr>
        <w:widowControl/>
        <w:rPr>
          <w:rFonts w:ascii="Arial" w:hAnsi="Arial"/>
        </w:rPr>
      </w:pPr>
    </w:p>
    <w:p w:rsidR="0010446A" w:rsidRDefault="0010446A" w:rsidP="0010446A">
      <w:pPr>
        <w:widowControl/>
        <w:ind w:left="1440"/>
        <w:rPr>
          <w:rFonts w:ascii="Arial" w:hAnsi="Arial"/>
        </w:rPr>
      </w:pPr>
      <w:r>
        <w:rPr>
          <w:rFonts w:ascii="Arial" w:hAnsi="Arial"/>
        </w:rPr>
        <w:t xml:space="preserve">    See also Margaret Levi, “Modeling Complex Historical Processes with Analytic </w:t>
      </w:r>
    </w:p>
    <w:p w:rsidR="0010446A" w:rsidRDefault="0010446A" w:rsidP="0010446A">
      <w:pPr>
        <w:widowControl/>
        <w:ind w:left="1440"/>
        <w:rPr>
          <w:rFonts w:ascii="Arial" w:hAnsi="Arial"/>
        </w:rPr>
      </w:pPr>
      <w:r>
        <w:rPr>
          <w:rFonts w:ascii="Arial" w:hAnsi="Arial"/>
        </w:rPr>
        <w:t xml:space="preserve">    Narratives.” This is a PDF essay (available online by googling) which explains and</w:t>
      </w:r>
    </w:p>
    <w:p w:rsidR="0010446A" w:rsidRDefault="0010446A" w:rsidP="0010446A">
      <w:pPr>
        <w:widowControl/>
        <w:ind w:left="1440"/>
        <w:rPr>
          <w:rFonts w:ascii="Arial" w:hAnsi="Arial"/>
        </w:rPr>
      </w:pPr>
      <w:r>
        <w:rPr>
          <w:rFonts w:ascii="Arial" w:hAnsi="Arial"/>
        </w:rPr>
        <w:t xml:space="preserve">    defends the ‘analytic narrative’ perspective in political science. Recommended.</w:t>
      </w:r>
    </w:p>
    <w:p w:rsidR="0010446A" w:rsidRDefault="0010446A" w:rsidP="0010446A">
      <w:pPr>
        <w:widowControl/>
        <w:ind w:left="1440"/>
        <w:rPr>
          <w:rFonts w:ascii="Arial" w:hAnsi="Arial"/>
        </w:rPr>
      </w:pPr>
    </w:p>
    <w:p w:rsidR="0010446A" w:rsidRDefault="0010446A" w:rsidP="0010446A">
      <w:pPr>
        <w:widowControl/>
        <w:ind w:left="1440"/>
        <w:rPr>
          <w:rFonts w:ascii="Arial" w:hAnsi="Arial"/>
        </w:rPr>
      </w:pPr>
      <w:r>
        <w:rPr>
          <w:rFonts w:ascii="Arial" w:hAnsi="Arial"/>
        </w:rPr>
        <w:t xml:space="preserve">    See also the Elster’s book review  of Robert Bates, et. al., </w:t>
      </w:r>
      <w:r w:rsidRPr="00BA22D8">
        <w:rPr>
          <w:rFonts w:ascii="Arial" w:hAnsi="Arial"/>
          <w:u w:val="single"/>
        </w:rPr>
        <w:t>Analytic Narratives</w:t>
      </w:r>
      <w:r>
        <w:rPr>
          <w:rFonts w:ascii="Arial" w:hAnsi="Arial"/>
        </w:rPr>
        <w:t xml:space="preserve"> in the </w:t>
      </w:r>
    </w:p>
    <w:p w:rsidR="0010446A" w:rsidRPr="0043720D" w:rsidRDefault="0010446A" w:rsidP="0010446A">
      <w:pPr>
        <w:widowControl/>
        <w:ind w:left="1440"/>
        <w:rPr>
          <w:rFonts w:ascii="Arial" w:hAnsi="Arial"/>
        </w:rPr>
      </w:pPr>
      <w:r>
        <w:rPr>
          <w:rFonts w:ascii="Arial" w:hAnsi="Arial"/>
        </w:rPr>
        <w:t xml:space="preserve">    </w:t>
      </w:r>
      <w:r w:rsidRPr="00BA22D8">
        <w:rPr>
          <w:rFonts w:ascii="Arial" w:hAnsi="Arial"/>
          <w:i/>
        </w:rPr>
        <w:t>APSR</w:t>
      </w:r>
      <w:r>
        <w:rPr>
          <w:rFonts w:ascii="Arial" w:hAnsi="Arial"/>
        </w:rPr>
        <w:t xml:space="preserve"> (Vol 94, #3, p 685+) and the authors’ response. Recommended.</w:t>
      </w:r>
    </w:p>
    <w:p w:rsidR="0010446A" w:rsidRDefault="0010446A" w:rsidP="0010446A">
      <w:pPr>
        <w:widowControl/>
        <w:rPr>
          <w:rFonts w:ascii="Arial" w:hAnsi="Arial"/>
          <w:i/>
        </w:rPr>
      </w:pPr>
    </w:p>
    <w:p w:rsidR="0010446A" w:rsidRDefault="0010446A" w:rsidP="0010446A">
      <w:pPr>
        <w:widowControl/>
        <w:ind w:firstLine="720"/>
        <w:rPr>
          <w:rFonts w:ascii="Arial" w:hAnsi="Arial"/>
        </w:rPr>
      </w:pPr>
      <w:r>
        <w:rPr>
          <w:rFonts w:ascii="Arial" w:hAnsi="Arial"/>
        </w:rPr>
        <w:t>II. Evolutionary Epistemology</w:t>
      </w:r>
    </w:p>
    <w:p w:rsidR="0010446A" w:rsidRDefault="0010446A" w:rsidP="0010446A">
      <w:pPr>
        <w:widowControl/>
        <w:rPr>
          <w:rFonts w:ascii="Arial" w:hAnsi="Arial"/>
        </w:rPr>
      </w:pPr>
    </w:p>
    <w:p w:rsidR="0010446A" w:rsidRDefault="0010446A" w:rsidP="0010446A">
      <w:pPr>
        <w:widowControl/>
        <w:ind w:left="1440"/>
        <w:rPr>
          <w:rFonts w:ascii="Arial" w:hAnsi="Arial"/>
        </w:rPr>
      </w:pPr>
      <w:r>
        <w:rPr>
          <w:rFonts w:ascii="Arial" w:hAnsi="Arial"/>
        </w:rPr>
        <w:t xml:space="preserve">4.  Campbell, Donald:  “Evolutionary Epistemology” in Gerhard Radnitzky and W.W. </w:t>
      </w:r>
    </w:p>
    <w:p w:rsidR="0010446A" w:rsidRDefault="0010446A" w:rsidP="0010446A">
      <w:pPr>
        <w:widowControl/>
        <w:ind w:left="1440"/>
        <w:rPr>
          <w:rFonts w:ascii="Arial" w:hAnsi="Arial"/>
          <w:u w:val="single"/>
        </w:rPr>
      </w:pPr>
      <w:r>
        <w:rPr>
          <w:rFonts w:ascii="Arial" w:hAnsi="Arial"/>
        </w:rPr>
        <w:t xml:space="preserve">     Bartley, III., eds., </w:t>
      </w:r>
      <w:r>
        <w:rPr>
          <w:rFonts w:ascii="Arial" w:hAnsi="Arial"/>
          <w:u w:val="single"/>
        </w:rPr>
        <w:t xml:space="preserve">Evolutionary Epistemology, Rationality, and the Sociology of </w:t>
      </w:r>
      <w:r w:rsidRPr="009D3870">
        <w:rPr>
          <w:rFonts w:ascii="Arial" w:hAnsi="Arial"/>
        </w:rPr>
        <w:t xml:space="preserve">    </w:t>
      </w:r>
    </w:p>
    <w:p w:rsidR="00C819C0" w:rsidRDefault="0010446A" w:rsidP="0010446A">
      <w:pPr>
        <w:widowControl/>
        <w:ind w:left="1440"/>
        <w:rPr>
          <w:rFonts w:ascii="Arial" w:hAnsi="Arial"/>
        </w:rPr>
      </w:pPr>
      <w:r w:rsidRPr="009D3870">
        <w:rPr>
          <w:rFonts w:ascii="Arial" w:hAnsi="Arial"/>
        </w:rPr>
        <w:t xml:space="preserve">     </w:t>
      </w:r>
      <w:r>
        <w:rPr>
          <w:rFonts w:ascii="Arial" w:hAnsi="Arial"/>
          <w:u w:val="single"/>
        </w:rPr>
        <w:t>Knowledge</w:t>
      </w:r>
      <w:r>
        <w:rPr>
          <w:rFonts w:ascii="Arial" w:hAnsi="Arial"/>
        </w:rPr>
        <w:t>:  Open Court, 1987, pp. 47-89; see also Karl Popper’s response in</w:t>
      </w:r>
    </w:p>
    <w:p w:rsidR="0010446A" w:rsidRDefault="00C819C0" w:rsidP="0010446A">
      <w:pPr>
        <w:widowControl/>
        <w:ind w:left="1440"/>
        <w:rPr>
          <w:rFonts w:ascii="Arial" w:hAnsi="Arial"/>
        </w:rPr>
      </w:pPr>
      <w:r>
        <w:rPr>
          <w:rFonts w:ascii="Arial" w:hAnsi="Arial"/>
        </w:rPr>
        <w:t xml:space="preserve">     </w:t>
      </w:r>
      <w:r w:rsidR="009D1EFC">
        <w:rPr>
          <w:rFonts w:ascii="Arial" w:hAnsi="Arial"/>
        </w:rPr>
        <w:t>Chapter Four</w:t>
      </w:r>
      <w:r w:rsidR="009D1EFC" w:rsidRPr="009D1EFC">
        <w:rPr>
          <w:rFonts w:ascii="Arial" w:hAnsi="Arial"/>
          <w:highlight w:val="yellow"/>
        </w:rPr>
        <w:t>.</w:t>
      </w:r>
    </w:p>
    <w:p w:rsidR="0010446A" w:rsidRDefault="0010446A" w:rsidP="0010446A">
      <w:pPr>
        <w:widowControl/>
        <w:rPr>
          <w:rFonts w:ascii="Arial" w:hAnsi="Arial"/>
        </w:rPr>
      </w:pPr>
    </w:p>
    <w:p w:rsidR="0010446A" w:rsidRPr="002B5B80" w:rsidRDefault="0010446A" w:rsidP="0010446A">
      <w:pPr>
        <w:widowControl/>
        <w:ind w:left="1440"/>
        <w:rPr>
          <w:rFonts w:ascii="Arial" w:hAnsi="Arial"/>
        </w:rPr>
      </w:pPr>
      <w:r>
        <w:rPr>
          <w:rFonts w:ascii="Arial" w:hAnsi="Arial"/>
        </w:rPr>
        <w:t>5</w:t>
      </w:r>
      <w:r w:rsidRPr="002B5B80">
        <w:rPr>
          <w:rFonts w:ascii="Arial" w:hAnsi="Arial"/>
        </w:rPr>
        <w:t xml:space="preserve">.   Hendrik Spruyt, </w:t>
      </w:r>
      <w:r w:rsidRPr="002B5B80">
        <w:rPr>
          <w:rFonts w:ascii="Arial" w:hAnsi="Arial"/>
          <w:u w:val="single"/>
        </w:rPr>
        <w:t>The Sovereign State and Its Competitors</w:t>
      </w:r>
      <w:r w:rsidRPr="002B5B80">
        <w:rPr>
          <w:rFonts w:ascii="Arial" w:hAnsi="Arial"/>
        </w:rPr>
        <w:t>, Introduction and Chapters</w:t>
      </w:r>
    </w:p>
    <w:p w:rsidR="0010446A" w:rsidRPr="00952058" w:rsidRDefault="0010446A" w:rsidP="0010446A">
      <w:pPr>
        <w:widowControl/>
        <w:ind w:left="1800"/>
        <w:rPr>
          <w:rFonts w:ascii="Arial" w:hAnsi="Arial"/>
          <w:highlight w:val="yellow"/>
        </w:rPr>
      </w:pPr>
      <w:r w:rsidRPr="002B5B80">
        <w:rPr>
          <w:rFonts w:ascii="Arial" w:hAnsi="Arial"/>
        </w:rPr>
        <w:t>one to Four, Eight and Nine; others strongly recommended. On Reserve</w:t>
      </w:r>
    </w:p>
    <w:p w:rsidR="0010446A" w:rsidRPr="00952058" w:rsidRDefault="0010446A" w:rsidP="0010446A">
      <w:pPr>
        <w:widowControl/>
        <w:ind w:left="1800"/>
        <w:rPr>
          <w:rFonts w:ascii="Arial" w:hAnsi="Arial"/>
          <w:highlight w:val="yellow"/>
        </w:rPr>
      </w:pPr>
    </w:p>
    <w:p w:rsidR="0010446A" w:rsidRPr="002B5B80" w:rsidRDefault="0010446A" w:rsidP="0010446A">
      <w:pPr>
        <w:widowControl/>
        <w:ind w:left="1440"/>
        <w:rPr>
          <w:rFonts w:ascii="Arial" w:hAnsi="Arial"/>
        </w:rPr>
      </w:pPr>
      <w:r>
        <w:rPr>
          <w:rFonts w:ascii="Arial" w:hAnsi="Arial"/>
        </w:rPr>
        <w:t>6</w:t>
      </w:r>
      <w:r w:rsidRPr="002B5B80">
        <w:rPr>
          <w:rFonts w:ascii="Arial" w:hAnsi="Arial"/>
        </w:rPr>
        <w:t>.   Highly Recommended: William</w:t>
      </w:r>
      <w:r w:rsidR="002E2CBE">
        <w:rPr>
          <w:rFonts w:ascii="Arial" w:hAnsi="Arial"/>
        </w:rPr>
        <w:t xml:space="preserve"> Riker</w:t>
      </w:r>
      <w:r w:rsidRPr="002B5B80">
        <w:rPr>
          <w:rFonts w:ascii="Arial" w:hAnsi="Arial"/>
        </w:rPr>
        <w:t xml:space="preserve">, </w:t>
      </w:r>
      <w:r w:rsidRPr="002B5B80">
        <w:rPr>
          <w:rFonts w:ascii="Arial" w:hAnsi="Arial"/>
          <w:u w:val="single"/>
        </w:rPr>
        <w:t>Liberalism Against Populism</w:t>
      </w:r>
      <w:r w:rsidRPr="002B5B80">
        <w:rPr>
          <w:rFonts w:ascii="Arial" w:hAnsi="Arial"/>
        </w:rPr>
        <w:t xml:space="preserve">, Chapters 8,9:  </w:t>
      </w:r>
    </w:p>
    <w:p w:rsidR="0010446A" w:rsidRDefault="0010446A" w:rsidP="0010446A">
      <w:pPr>
        <w:widowControl/>
        <w:ind w:left="1440"/>
        <w:rPr>
          <w:rFonts w:ascii="Arial" w:hAnsi="Arial"/>
        </w:rPr>
      </w:pPr>
      <w:r w:rsidRPr="002B5B80">
        <w:rPr>
          <w:rFonts w:ascii="Arial" w:hAnsi="Arial"/>
        </w:rPr>
        <w:t xml:space="preserve">      W.H. Freeman Press, 1982. On Reserve</w:t>
      </w:r>
      <w:r>
        <w:rPr>
          <w:rFonts w:ascii="Arial" w:hAnsi="Arial"/>
        </w:rPr>
        <w:t>.</w:t>
      </w:r>
    </w:p>
    <w:p w:rsidR="0010446A" w:rsidRDefault="0010446A" w:rsidP="0010446A">
      <w:pPr>
        <w:widowControl/>
        <w:ind w:left="1440"/>
        <w:rPr>
          <w:rFonts w:ascii="Arial" w:hAnsi="Arial"/>
        </w:rPr>
      </w:pPr>
    </w:p>
    <w:p w:rsidR="0010446A" w:rsidRDefault="0010446A" w:rsidP="0010446A">
      <w:pPr>
        <w:widowControl/>
        <w:ind w:left="1440"/>
        <w:rPr>
          <w:rFonts w:ascii="Arial" w:hAnsi="Arial"/>
        </w:rPr>
      </w:pPr>
      <w:r>
        <w:rPr>
          <w:rFonts w:ascii="Arial" w:hAnsi="Arial"/>
        </w:rPr>
        <w:t xml:space="preserve">7.   Leslie Paul Thiele, “Evolutionary Narratives and Ecological Ethics,” </w:t>
      </w:r>
      <w:r w:rsidRPr="00956A7E">
        <w:rPr>
          <w:rFonts w:ascii="Arial" w:hAnsi="Arial"/>
          <w:u w:val="single"/>
        </w:rPr>
        <w:t>Political Theory</w:t>
      </w:r>
      <w:r>
        <w:rPr>
          <w:rFonts w:ascii="Arial" w:hAnsi="Arial"/>
        </w:rPr>
        <w:t>,</w:t>
      </w:r>
    </w:p>
    <w:p w:rsidR="0010446A" w:rsidRDefault="0010446A" w:rsidP="0010446A">
      <w:pPr>
        <w:widowControl/>
        <w:ind w:left="1440"/>
        <w:rPr>
          <w:rFonts w:ascii="Arial" w:hAnsi="Arial"/>
        </w:rPr>
      </w:pPr>
      <w:r>
        <w:rPr>
          <w:rFonts w:ascii="Arial" w:hAnsi="Arial"/>
        </w:rPr>
        <w:t xml:space="preserve">      Vol. 27, Feb, 1999, 6-38; see also Thiele, </w:t>
      </w:r>
      <w:r w:rsidRPr="00EA1065">
        <w:rPr>
          <w:rFonts w:ascii="Arial" w:hAnsi="Arial"/>
          <w:u w:val="single"/>
        </w:rPr>
        <w:t>Environmentalism for a New Millennium</w:t>
      </w:r>
      <w:r>
        <w:rPr>
          <w:rFonts w:ascii="Arial" w:hAnsi="Arial"/>
        </w:rPr>
        <w:t>,</w:t>
      </w:r>
    </w:p>
    <w:p w:rsidR="0010446A" w:rsidRDefault="0010446A" w:rsidP="0010446A">
      <w:pPr>
        <w:widowControl/>
        <w:ind w:left="1440"/>
        <w:rPr>
          <w:rFonts w:ascii="Arial" w:hAnsi="Arial"/>
        </w:rPr>
      </w:pPr>
      <w:r>
        <w:rPr>
          <w:rFonts w:ascii="Arial" w:hAnsi="Arial"/>
        </w:rPr>
        <w:t xml:space="preserve">      Chapter 2.</w:t>
      </w:r>
    </w:p>
    <w:p w:rsidR="0010446A" w:rsidRDefault="0010446A" w:rsidP="0010446A">
      <w:pPr>
        <w:widowControl/>
        <w:rPr>
          <w:rFonts w:ascii="Arial" w:hAnsi="Arial"/>
        </w:rPr>
      </w:pPr>
    </w:p>
    <w:p w:rsidR="0010446A" w:rsidRDefault="0010446A" w:rsidP="0010446A">
      <w:pPr>
        <w:widowControl/>
        <w:ind w:firstLine="720"/>
        <w:rPr>
          <w:rFonts w:ascii="Arial" w:hAnsi="Arial"/>
        </w:rPr>
      </w:pPr>
      <w:r>
        <w:rPr>
          <w:rFonts w:ascii="Arial" w:hAnsi="Arial"/>
        </w:rPr>
        <w:t>III. Cybernetic Perspectives</w:t>
      </w:r>
    </w:p>
    <w:p w:rsidR="0010446A" w:rsidRDefault="00281496" w:rsidP="0010446A">
      <w:pPr>
        <w:widowControl/>
        <w:ind w:left="1440"/>
        <w:rPr>
          <w:rFonts w:ascii="Arial" w:hAnsi="Arial"/>
        </w:rPr>
      </w:pPr>
      <w:r>
        <w:rPr>
          <w:rFonts w:ascii="Arial" w:hAnsi="Arial"/>
        </w:rPr>
        <w:t xml:space="preserve"> </w:t>
      </w:r>
    </w:p>
    <w:p w:rsidR="0010446A" w:rsidRDefault="0010446A" w:rsidP="0010446A">
      <w:pPr>
        <w:widowControl/>
        <w:ind w:left="1440"/>
        <w:rPr>
          <w:rFonts w:ascii="Arial" w:hAnsi="Arial"/>
        </w:rPr>
      </w:pPr>
      <w:r>
        <w:rPr>
          <w:rFonts w:ascii="Arial" w:hAnsi="Arial"/>
        </w:rPr>
        <w:t xml:space="preserve">8.   Gregory Bateson, “Social Planning and the Concept of Deutero-Learning,” and “The  </w:t>
      </w:r>
    </w:p>
    <w:p w:rsidR="0010446A" w:rsidRDefault="0010446A" w:rsidP="0010446A">
      <w:pPr>
        <w:widowControl/>
        <w:ind w:left="1755"/>
        <w:rPr>
          <w:rFonts w:ascii="Arial" w:hAnsi="Arial"/>
        </w:rPr>
      </w:pPr>
      <w:r>
        <w:rPr>
          <w:rFonts w:ascii="Arial" w:hAnsi="Arial"/>
        </w:rPr>
        <w:t xml:space="preserve">Cybernetics of Self” </w:t>
      </w:r>
      <w:r w:rsidRPr="00D26654">
        <w:rPr>
          <w:rFonts w:ascii="Arial" w:hAnsi="Arial"/>
        </w:rPr>
        <w:t xml:space="preserve">in </w:t>
      </w:r>
      <w:r w:rsidRPr="00D26654">
        <w:rPr>
          <w:rFonts w:ascii="Arial" w:hAnsi="Arial"/>
          <w:u w:val="single"/>
        </w:rPr>
        <w:t>Steps to an Ecology of Mind</w:t>
      </w:r>
      <w:r w:rsidRPr="00D26654">
        <w:rPr>
          <w:rFonts w:ascii="Arial" w:hAnsi="Arial"/>
        </w:rPr>
        <w:t xml:space="preserve">, </w:t>
      </w:r>
      <w:r w:rsidR="00B0564F" w:rsidRPr="00D26654">
        <w:rPr>
          <w:rFonts w:ascii="Arial" w:hAnsi="Arial"/>
        </w:rPr>
        <w:t>Ballantine, 1972</w:t>
      </w:r>
      <w:r w:rsidR="00D26654">
        <w:rPr>
          <w:rFonts w:ascii="Arial" w:hAnsi="Arial"/>
        </w:rPr>
        <w:t>.</w:t>
      </w:r>
      <w:r w:rsidR="00B0564F">
        <w:rPr>
          <w:rFonts w:ascii="Arial" w:hAnsi="Arial"/>
        </w:rPr>
        <w:t xml:space="preserve"> On Reserve.  </w:t>
      </w:r>
      <w:r>
        <w:rPr>
          <w:rFonts w:ascii="Arial" w:hAnsi="Arial"/>
        </w:rPr>
        <w:t>“From Versailles to Cybernetics” and “Pathologies of Epistemology.”  On Reserve</w:t>
      </w:r>
    </w:p>
    <w:p w:rsidR="0010446A" w:rsidRDefault="0010446A" w:rsidP="0010446A">
      <w:pPr>
        <w:widowControl/>
        <w:ind w:left="1440"/>
        <w:rPr>
          <w:rFonts w:ascii="Arial" w:hAnsi="Arial"/>
        </w:rPr>
      </w:pPr>
    </w:p>
    <w:p w:rsidR="0010446A" w:rsidRDefault="0010446A" w:rsidP="0010446A">
      <w:pPr>
        <w:widowControl/>
        <w:ind w:left="1080" w:firstLine="360"/>
        <w:rPr>
          <w:rFonts w:ascii="Arial" w:hAnsi="Arial"/>
        </w:rPr>
      </w:pPr>
      <w:r>
        <w:rPr>
          <w:rFonts w:ascii="Arial" w:hAnsi="Arial"/>
        </w:rPr>
        <w:t xml:space="preserve">9.    Recommended: G. Hardin, “The Cybernetics of Competition: A biologist’s view of </w:t>
      </w:r>
    </w:p>
    <w:p w:rsidR="0010446A" w:rsidRDefault="0010446A" w:rsidP="0010446A">
      <w:pPr>
        <w:widowControl/>
        <w:ind w:left="1080" w:firstLine="360"/>
        <w:rPr>
          <w:rFonts w:ascii="Arial" w:hAnsi="Arial"/>
        </w:rPr>
      </w:pPr>
      <w:r>
        <w:rPr>
          <w:rFonts w:ascii="Arial" w:hAnsi="Arial"/>
        </w:rPr>
        <w:t xml:space="preserve">       society.” </w:t>
      </w:r>
      <w:r>
        <w:rPr>
          <w:rFonts w:ascii="Arial" w:hAnsi="Arial"/>
          <w:u w:val="single"/>
        </w:rPr>
        <w:t>Perspectives in Biology and Medicine</w:t>
      </w:r>
      <w:r>
        <w:rPr>
          <w:rFonts w:ascii="Arial" w:hAnsi="Arial"/>
        </w:rPr>
        <w:t>, 1963</w:t>
      </w:r>
    </w:p>
    <w:p w:rsidR="0010446A" w:rsidRDefault="0010446A" w:rsidP="0010446A">
      <w:pPr>
        <w:widowControl/>
        <w:rPr>
          <w:rFonts w:ascii="Arial" w:hAnsi="Arial"/>
        </w:rPr>
      </w:pPr>
    </w:p>
    <w:p w:rsidR="0010446A" w:rsidRPr="002B5B80" w:rsidRDefault="0010446A" w:rsidP="0010446A">
      <w:pPr>
        <w:widowControl/>
        <w:rPr>
          <w:rFonts w:ascii="Arial" w:hAnsi="Arial"/>
        </w:rPr>
      </w:pPr>
      <w:r>
        <w:rPr>
          <w:rFonts w:ascii="Arial" w:hAnsi="Arial"/>
        </w:rPr>
        <w:tab/>
      </w:r>
      <w:r>
        <w:rPr>
          <w:rFonts w:ascii="Arial" w:hAnsi="Arial"/>
        </w:rPr>
        <w:tab/>
        <w:t xml:space="preserve">10.    </w:t>
      </w:r>
      <w:r w:rsidRPr="002B5B80">
        <w:rPr>
          <w:rFonts w:ascii="Arial" w:hAnsi="Arial"/>
        </w:rPr>
        <w:t xml:space="preserve">Chris Argyris and Donald Schon, </w:t>
      </w:r>
      <w:r w:rsidRPr="002B5B80">
        <w:rPr>
          <w:rFonts w:ascii="Arial" w:hAnsi="Arial"/>
          <w:u w:val="single"/>
        </w:rPr>
        <w:t>Organizational Learning II</w:t>
      </w:r>
      <w:r w:rsidRPr="002B5B80">
        <w:rPr>
          <w:rFonts w:ascii="Arial" w:hAnsi="Arial"/>
        </w:rPr>
        <w:t>: Chapters 1-5, 7, and</w:t>
      </w:r>
    </w:p>
    <w:p w:rsidR="0010446A" w:rsidRPr="002B5B80" w:rsidRDefault="0010446A" w:rsidP="0010446A">
      <w:pPr>
        <w:widowControl/>
        <w:rPr>
          <w:rFonts w:ascii="Arial" w:hAnsi="Arial"/>
        </w:rPr>
      </w:pPr>
      <w:r w:rsidRPr="002B5B80">
        <w:rPr>
          <w:rFonts w:ascii="Arial" w:hAnsi="Arial"/>
        </w:rPr>
        <w:tab/>
      </w:r>
      <w:r w:rsidRPr="002B5B80">
        <w:rPr>
          <w:rFonts w:ascii="Arial" w:hAnsi="Arial"/>
        </w:rPr>
        <w:tab/>
        <w:t xml:space="preserve">      </w:t>
      </w:r>
      <w:r w:rsidR="009C10C8">
        <w:rPr>
          <w:rFonts w:ascii="Arial" w:hAnsi="Arial"/>
        </w:rPr>
        <w:t>the</w:t>
      </w:r>
      <w:r w:rsidRPr="002B5B80">
        <w:rPr>
          <w:rFonts w:ascii="Arial" w:hAnsi="Arial"/>
        </w:rPr>
        <w:t xml:space="preserve"> Afterward. Other chapters are recommended, particularly to those interested</w:t>
      </w:r>
    </w:p>
    <w:p w:rsidR="0010446A" w:rsidRDefault="0010446A" w:rsidP="0010446A">
      <w:pPr>
        <w:widowControl/>
        <w:rPr>
          <w:rFonts w:ascii="Arial" w:hAnsi="Arial"/>
        </w:rPr>
      </w:pPr>
      <w:r w:rsidRPr="002B5B80">
        <w:rPr>
          <w:rFonts w:ascii="Arial" w:hAnsi="Arial"/>
        </w:rPr>
        <w:tab/>
      </w:r>
      <w:r w:rsidRPr="002B5B80">
        <w:rPr>
          <w:rFonts w:ascii="Arial" w:hAnsi="Arial"/>
        </w:rPr>
        <w:tab/>
        <w:t xml:space="preserve">       in studying interventionism into institutional or organizational performance in politics.</w:t>
      </w:r>
    </w:p>
    <w:p w:rsidR="0010446A" w:rsidRDefault="0010446A" w:rsidP="0010446A">
      <w:pPr>
        <w:widowControl/>
        <w:ind w:left="1440"/>
        <w:rPr>
          <w:rFonts w:ascii="Arial" w:hAnsi="Arial"/>
        </w:rPr>
      </w:pPr>
    </w:p>
    <w:p w:rsidR="0010446A" w:rsidRDefault="0010446A" w:rsidP="0010446A">
      <w:pPr>
        <w:widowControl/>
        <w:ind w:left="1440"/>
        <w:rPr>
          <w:rFonts w:ascii="Arial" w:hAnsi="Arial"/>
        </w:rPr>
      </w:pPr>
    </w:p>
    <w:p w:rsidR="002E2CBE" w:rsidRDefault="002E2CBE" w:rsidP="0010446A">
      <w:pPr>
        <w:widowControl/>
        <w:ind w:left="1440"/>
        <w:rPr>
          <w:rFonts w:ascii="Arial" w:hAnsi="Arial"/>
        </w:rPr>
      </w:pPr>
    </w:p>
    <w:p w:rsidR="0010446A" w:rsidRDefault="0010446A" w:rsidP="0010446A">
      <w:pPr>
        <w:widowControl/>
        <w:ind w:firstLine="720"/>
        <w:rPr>
          <w:rFonts w:ascii="Arial" w:hAnsi="Arial"/>
        </w:rPr>
      </w:pPr>
      <w:r>
        <w:rPr>
          <w:rFonts w:ascii="Arial" w:hAnsi="Arial"/>
        </w:rPr>
        <w:lastRenderedPageBreak/>
        <w:t>IV. Neuro-Biological Knowledge</w:t>
      </w:r>
    </w:p>
    <w:p w:rsidR="0010446A" w:rsidRDefault="0010446A" w:rsidP="0010446A">
      <w:pPr>
        <w:widowControl/>
        <w:ind w:left="1440"/>
        <w:rPr>
          <w:rFonts w:ascii="Arial" w:hAnsi="Arial"/>
        </w:rPr>
      </w:pPr>
    </w:p>
    <w:p w:rsidR="0010446A" w:rsidRDefault="0010446A" w:rsidP="0010446A">
      <w:pPr>
        <w:widowControl/>
        <w:ind w:left="1440"/>
        <w:rPr>
          <w:rFonts w:ascii="Arial" w:hAnsi="Arial"/>
        </w:rPr>
      </w:pPr>
      <w:r>
        <w:rPr>
          <w:rFonts w:ascii="Arial" w:hAnsi="Arial"/>
        </w:rPr>
        <w:t>11.    Marcus, Neuman and MacKuen,</w:t>
      </w:r>
      <w:r w:rsidR="00970894">
        <w:rPr>
          <w:rFonts w:ascii="Arial" w:hAnsi="Arial"/>
        </w:rPr>
        <w:t xml:space="preserve"> 2000,</w:t>
      </w:r>
      <w:r>
        <w:rPr>
          <w:rFonts w:ascii="Arial" w:hAnsi="Arial"/>
        </w:rPr>
        <w:t xml:space="preserve"> </w:t>
      </w:r>
      <w:r w:rsidRPr="00A53A25">
        <w:rPr>
          <w:rFonts w:ascii="Arial" w:hAnsi="Arial"/>
          <w:u w:val="single"/>
        </w:rPr>
        <w:t>Affective Intelligence and Political Judgment</w:t>
      </w:r>
      <w:r>
        <w:rPr>
          <w:rFonts w:ascii="Arial" w:hAnsi="Arial"/>
        </w:rPr>
        <w:t>. All</w:t>
      </w:r>
    </w:p>
    <w:p w:rsidR="0010446A" w:rsidRDefault="0010446A" w:rsidP="0010446A">
      <w:pPr>
        <w:widowControl/>
        <w:rPr>
          <w:rFonts w:ascii="Arial" w:hAnsi="Arial"/>
        </w:rPr>
      </w:pPr>
    </w:p>
    <w:p w:rsidR="0010446A" w:rsidRDefault="0010446A" w:rsidP="0010446A">
      <w:pPr>
        <w:widowControl/>
        <w:ind w:left="1800"/>
        <w:rPr>
          <w:rFonts w:ascii="Arial" w:hAnsi="Arial"/>
        </w:rPr>
      </w:pPr>
      <w:r>
        <w:rPr>
          <w:rFonts w:ascii="Arial" w:hAnsi="Arial"/>
        </w:rPr>
        <w:t>For an application of their argument, see:</w:t>
      </w:r>
    </w:p>
    <w:p w:rsidR="0010446A" w:rsidRDefault="0010446A" w:rsidP="0010446A">
      <w:pPr>
        <w:widowControl/>
        <w:ind w:left="1800"/>
        <w:rPr>
          <w:rFonts w:ascii="Arial" w:hAnsi="Arial"/>
        </w:rPr>
      </w:pPr>
    </w:p>
    <w:p w:rsidR="0010446A" w:rsidRDefault="0010446A" w:rsidP="0010446A">
      <w:pPr>
        <w:widowControl/>
        <w:ind w:left="1800"/>
        <w:rPr>
          <w:rFonts w:ascii="Arial" w:hAnsi="Arial"/>
        </w:rPr>
      </w:pPr>
      <w:r>
        <w:rPr>
          <w:rFonts w:ascii="Arial" w:hAnsi="Arial"/>
        </w:rPr>
        <w:t xml:space="preserve">George Marcus and Michael MacKuen, “Anxiety, Enthusiasm, and the Vote: The Emotional Underpinnings of Learning and Involvement during Presidential Campaigns.” </w:t>
      </w:r>
      <w:r w:rsidRPr="00DD184E">
        <w:rPr>
          <w:rFonts w:ascii="Arial" w:hAnsi="Arial"/>
          <w:u w:val="single"/>
        </w:rPr>
        <w:t>APSR</w:t>
      </w:r>
      <w:r>
        <w:rPr>
          <w:rFonts w:ascii="Arial" w:hAnsi="Arial"/>
        </w:rPr>
        <w:t xml:space="preserve"> 87 (1993): 672-85. </w:t>
      </w:r>
      <w:r w:rsidRPr="00F52A54">
        <w:rPr>
          <w:rFonts w:ascii="Arial" w:hAnsi="Arial"/>
          <w:u w:val="single"/>
        </w:rPr>
        <w:t>Recommended</w:t>
      </w:r>
      <w:r>
        <w:rPr>
          <w:rFonts w:ascii="Arial" w:hAnsi="Arial"/>
          <w:u w:val="single"/>
        </w:rPr>
        <w:t xml:space="preserve"> as an application in established democracies</w:t>
      </w:r>
      <w:r w:rsidRPr="00F52A54">
        <w:rPr>
          <w:rFonts w:ascii="Arial" w:hAnsi="Arial"/>
          <w:u w:val="single"/>
        </w:rPr>
        <w:t>:</w:t>
      </w:r>
    </w:p>
    <w:p w:rsidR="0010446A" w:rsidRDefault="0010446A" w:rsidP="0010446A">
      <w:pPr>
        <w:widowControl/>
        <w:rPr>
          <w:rFonts w:ascii="Arial" w:hAnsi="Arial"/>
        </w:rPr>
      </w:pPr>
    </w:p>
    <w:p w:rsidR="0010446A" w:rsidRDefault="0010446A" w:rsidP="0010446A">
      <w:pPr>
        <w:widowControl/>
        <w:rPr>
          <w:rFonts w:ascii="Arial" w:hAnsi="Arial"/>
        </w:rPr>
      </w:pPr>
      <w:r>
        <w:rPr>
          <w:rFonts w:ascii="Arial" w:hAnsi="Arial"/>
        </w:rPr>
        <w:tab/>
      </w:r>
      <w:r w:rsidRPr="00F52A54">
        <w:rPr>
          <w:rFonts w:ascii="Arial" w:hAnsi="Arial"/>
          <w:u w:val="single"/>
        </w:rPr>
        <w:t>Email assignment</w:t>
      </w:r>
      <w:r>
        <w:rPr>
          <w:rFonts w:ascii="Arial" w:hAnsi="Arial"/>
        </w:rPr>
        <w:t>: What is your assessment of the broad biological perspective on science, as contrasted with previously discussed conceptions, and how relevant do you see the general perspective to the study of politics? Which of the biological variations on a hard science epistemology (from evolutionary to cybernetic to neuro-biological knowledge) did you find most compelling for the study of politics, and why? If none, why not? If all, why?</w:t>
      </w:r>
    </w:p>
    <w:p w:rsidR="00317730" w:rsidRDefault="00317730" w:rsidP="0010446A">
      <w:pPr>
        <w:widowControl/>
        <w:rPr>
          <w:rFonts w:ascii="Arial" w:hAnsi="Arial"/>
        </w:rPr>
      </w:pPr>
    </w:p>
    <w:p w:rsidR="00317730" w:rsidRDefault="00317730" w:rsidP="0010446A">
      <w:pPr>
        <w:widowControl/>
        <w:rPr>
          <w:rFonts w:ascii="Arial" w:hAnsi="Arial"/>
        </w:rPr>
      </w:pPr>
    </w:p>
    <w:p w:rsidR="00317730" w:rsidRDefault="00317730" w:rsidP="0010446A">
      <w:pPr>
        <w:widowControl/>
        <w:rPr>
          <w:rFonts w:ascii="Arial" w:hAnsi="Arial"/>
        </w:rPr>
      </w:pPr>
    </w:p>
    <w:p w:rsidR="002E2CBE" w:rsidRDefault="002E2CBE" w:rsidP="0010446A">
      <w:pPr>
        <w:widowControl/>
        <w:rPr>
          <w:rFonts w:ascii="Arial" w:hAnsi="Arial"/>
        </w:rPr>
      </w:pPr>
    </w:p>
    <w:p w:rsidR="002E2CBE" w:rsidRDefault="002E2CBE" w:rsidP="0010446A">
      <w:pPr>
        <w:widowControl/>
        <w:rPr>
          <w:rFonts w:ascii="Arial" w:hAnsi="Arial"/>
        </w:rPr>
      </w:pPr>
    </w:p>
    <w:p w:rsidR="002E2CBE" w:rsidRDefault="002E2CBE" w:rsidP="0010446A">
      <w:pPr>
        <w:widowControl/>
        <w:rPr>
          <w:rFonts w:ascii="Arial" w:hAnsi="Arial"/>
        </w:rPr>
      </w:pPr>
    </w:p>
    <w:p w:rsidR="0010446A" w:rsidRDefault="0010446A" w:rsidP="0010446A">
      <w:pPr>
        <w:widowControl/>
        <w:rPr>
          <w:rFonts w:ascii="Arial" w:hAnsi="Arial"/>
        </w:rPr>
      </w:pPr>
    </w:p>
    <w:p w:rsidR="0010446A" w:rsidRPr="00DD1A8B" w:rsidRDefault="00317730" w:rsidP="00317730">
      <w:pPr>
        <w:widowControl/>
        <w:overflowPunct/>
        <w:autoSpaceDE/>
        <w:autoSpaceDN/>
        <w:adjustRightInd/>
        <w:spacing w:after="160" w:line="259" w:lineRule="auto"/>
        <w:textAlignment w:val="auto"/>
        <w:rPr>
          <w:rFonts w:ascii="Arial" w:hAnsi="Arial"/>
        </w:rPr>
      </w:pPr>
      <w:r w:rsidRPr="00004053">
        <w:rPr>
          <w:rFonts w:ascii="Arial" w:hAnsi="Arial"/>
          <w:b/>
          <w:u w:val="single"/>
        </w:rPr>
        <w:t>W</w:t>
      </w:r>
      <w:r w:rsidR="00004053" w:rsidRPr="00004053">
        <w:rPr>
          <w:rFonts w:ascii="Arial" w:hAnsi="Arial"/>
          <w:b/>
          <w:u w:val="single"/>
        </w:rPr>
        <w:t>EEK</w:t>
      </w:r>
      <w:r w:rsidR="00DD1A8B" w:rsidRPr="00004053">
        <w:rPr>
          <w:rFonts w:ascii="Arial" w:hAnsi="Arial"/>
          <w:b/>
          <w:u w:val="single"/>
        </w:rPr>
        <w:t xml:space="preserve"> Eight</w:t>
      </w:r>
      <w:r w:rsidR="00DD1A8B" w:rsidRPr="00DD1A8B">
        <w:rPr>
          <w:rFonts w:ascii="Arial" w:hAnsi="Arial"/>
        </w:rPr>
        <w:t>: Asses</w:t>
      </w:r>
      <w:r>
        <w:rPr>
          <w:rFonts w:ascii="Arial" w:hAnsi="Arial"/>
        </w:rPr>
        <w:t>s</w:t>
      </w:r>
      <w:r w:rsidR="00DD1A8B" w:rsidRPr="00DD1A8B">
        <w:rPr>
          <w:rFonts w:ascii="Arial" w:hAnsi="Arial"/>
        </w:rPr>
        <w:t>ing ‘Hard Science’ Epist</w:t>
      </w:r>
      <w:r w:rsidR="00004053">
        <w:rPr>
          <w:rFonts w:ascii="Arial" w:hAnsi="Arial"/>
        </w:rPr>
        <w:t xml:space="preserve">emologies: 10;22: No class: prepare first </w:t>
      </w:r>
      <w:r w:rsidR="00DD1A8B" w:rsidRPr="00DD1A8B">
        <w:rPr>
          <w:rFonts w:ascii="Arial" w:hAnsi="Arial"/>
        </w:rPr>
        <w:t xml:space="preserve">graded paper </w:t>
      </w:r>
    </w:p>
    <w:p w:rsidR="00DD1A8B" w:rsidRPr="00DD1A8B" w:rsidRDefault="00DD1A8B" w:rsidP="0010446A">
      <w:pPr>
        <w:widowControl/>
        <w:rPr>
          <w:rFonts w:ascii="Arial" w:hAnsi="Arial"/>
        </w:rPr>
      </w:pPr>
    </w:p>
    <w:p w:rsidR="005705F8" w:rsidRDefault="00317730" w:rsidP="00317730">
      <w:pPr>
        <w:widowControl/>
        <w:rPr>
          <w:rFonts w:ascii="Arial" w:hAnsi="Arial"/>
        </w:rPr>
      </w:pPr>
      <w:r>
        <w:rPr>
          <w:rFonts w:ascii="Arial" w:hAnsi="Arial"/>
        </w:rPr>
        <w:tab/>
        <w:t>First</w:t>
      </w:r>
      <w:r w:rsidR="0010446A" w:rsidRPr="00DD1A8B">
        <w:rPr>
          <w:rFonts w:ascii="Arial" w:hAnsi="Arial"/>
          <w:b/>
        </w:rPr>
        <w:t xml:space="preserve"> Graded Paper</w:t>
      </w:r>
      <w:r w:rsidR="0010446A" w:rsidRPr="00DD1A8B">
        <w:rPr>
          <w:rFonts w:ascii="Arial" w:hAnsi="Arial"/>
        </w:rPr>
        <w:t>: “What do you see as the strengths and weaknesses of a ‘hard science’ epistemology in its multiple manifestations for the systematic analysis of politics?  Is such an epistemology sufficient as a mode of inquiry to provide you the grasp of politics to whic</w:t>
      </w:r>
      <w:r>
        <w:rPr>
          <w:rFonts w:ascii="Arial" w:hAnsi="Arial"/>
        </w:rPr>
        <w:t>h you aspire in your scholarly c</w:t>
      </w:r>
      <w:r w:rsidR="0010446A" w:rsidRPr="00DD1A8B">
        <w:rPr>
          <w:rFonts w:ascii="Arial" w:hAnsi="Arial"/>
        </w:rPr>
        <w:t xml:space="preserve">areer?  </w:t>
      </w:r>
      <w:r w:rsidR="00300463" w:rsidRPr="00DD1A8B">
        <w:rPr>
          <w:rFonts w:ascii="Arial" w:hAnsi="Arial"/>
        </w:rPr>
        <w:t xml:space="preserve">If not sufficient, might it at least be useful, in certain contexts and ways? </w:t>
      </w:r>
      <w:r>
        <w:rPr>
          <w:rFonts w:ascii="Arial" w:hAnsi="Arial"/>
        </w:rPr>
        <w:t xml:space="preserve">Please explain.” Finally, </w:t>
      </w:r>
      <w:r w:rsidR="005705F8">
        <w:rPr>
          <w:rFonts w:ascii="Arial" w:hAnsi="Arial"/>
        </w:rPr>
        <w:t xml:space="preserve">to what extent and in what ways does ‘hard science analysis generate ‘theories of politics’ that you find appealing and useful, or not? What kinds of </w:t>
      </w:r>
      <w:r w:rsidR="005705F8">
        <w:rPr>
          <w:rFonts w:ascii="Arial" w:hAnsi="Arial"/>
        </w:rPr>
        <w:tab/>
        <w:t>theories are these? Examples, please. Why do you find them useful? Explain.</w:t>
      </w:r>
      <w:r w:rsidR="005705F8">
        <w:rPr>
          <w:rFonts w:ascii="Arial" w:hAnsi="Arial"/>
        </w:rPr>
        <w:tab/>
      </w:r>
    </w:p>
    <w:p w:rsidR="0010446A" w:rsidRDefault="0010446A" w:rsidP="0010446A">
      <w:pPr>
        <w:widowControl/>
        <w:rPr>
          <w:rFonts w:ascii="Arial" w:hAnsi="Arial"/>
        </w:rPr>
      </w:pPr>
    </w:p>
    <w:p w:rsidR="0010446A" w:rsidRDefault="00004053" w:rsidP="0010446A">
      <w:pPr>
        <w:widowControl/>
        <w:rPr>
          <w:rFonts w:ascii="Arial" w:hAnsi="Arial"/>
        </w:rPr>
      </w:pPr>
      <w:r w:rsidRPr="00952BE6">
        <w:rPr>
          <w:rFonts w:ascii="Arial" w:hAnsi="Arial"/>
          <w:u w:val="single"/>
        </w:rPr>
        <w:t>First graded paper due</w:t>
      </w:r>
      <w:r>
        <w:rPr>
          <w:rFonts w:ascii="Arial" w:hAnsi="Arial"/>
          <w:u w:val="single"/>
        </w:rPr>
        <w:t xml:space="preserve"> to Professor Dodd by email on</w:t>
      </w:r>
      <w:r w:rsidRPr="00952BE6">
        <w:rPr>
          <w:rFonts w:ascii="Arial" w:hAnsi="Arial"/>
          <w:u w:val="single"/>
        </w:rPr>
        <w:t xml:space="preserve"> </w:t>
      </w:r>
      <w:r w:rsidRPr="00952BE6">
        <w:rPr>
          <w:rFonts w:ascii="Arial" w:hAnsi="Arial"/>
          <w:b/>
          <w:u w:val="single"/>
        </w:rPr>
        <w:t>10/8 by 11 pm</w:t>
      </w:r>
      <w:r>
        <w:rPr>
          <w:rFonts w:ascii="Arial" w:hAnsi="Arial"/>
          <w:b/>
          <w:u w:val="single"/>
        </w:rPr>
        <w:t>.</w:t>
      </w:r>
    </w:p>
    <w:p w:rsidR="0010446A" w:rsidRDefault="0010446A" w:rsidP="0010446A">
      <w:pPr>
        <w:widowControl/>
        <w:ind w:firstLine="720"/>
        <w:rPr>
          <w:rFonts w:ascii="Arial" w:hAnsi="Arial"/>
        </w:rPr>
      </w:pPr>
    </w:p>
    <w:p w:rsidR="002E680E" w:rsidRDefault="002E680E">
      <w:pPr>
        <w:widowControl/>
        <w:overflowPunct/>
        <w:autoSpaceDE/>
        <w:autoSpaceDN/>
        <w:adjustRightInd/>
        <w:spacing w:after="160" w:line="259" w:lineRule="auto"/>
        <w:textAlignment w:val="auto"/>
        <w:rPr>
          <w:rFonts w:ascii="Arial" w:hAnsi="Arial"/>
        </w:rPr>
      </w:pPr>
      <w:r>
        <w:rPr>
          <w:rFonts w:ascii="Arial" w:hAnsi="Arial"/>
        </w:rPr>
        <w:br w:type="page"/>
      </w:r>
    </w:p>
    <w:p w:rsidR="0010446A" w:rsidRDefault="0010446A" w:rsidP="0010446A">
      <w:pPr>
        <w:widowControl/>
        <w:ind w:left="1440" w:firstLine="720"/>
        <w:rPr>
          <w:rFonts w:ascii="Arial" w:hAnsi="Arial"/>
          <w:b/>
          <w:u w:val="single"/>
        </w:rPr>
      </w:pPr>
      <w:r>
        <w:rPr>
          <w:rFonts w:ascii="Arial" w:hAnsi="Arial"/>
          <w:b/>
          <w:u w:val="single"/>
        </w:rPr>
        <w:lastRenderedPageBreak/>
        <w:t>PART THREE:  ‘SOFT SCIENCE’ EPISTEMOLOGIES:</w:t>
      </w:r>
      <w:r>
        <w:rPr>
          <w:rFonts w:ascii="Arial" w:hAnsi="Arial"/>
          <w:b/>
        </w:rPr>
        <w:t xml:space="preserve">  </w:t>
      </w:r>
    </w:p>
    <w:p w:rsidR="0010446A" w:rsidRDefault="0010446A" w:rsidP="0010446A">
      <w:pPr>
        <w:widowControl/>
        <w:ind w:left="2160" w:firstLine="720"/>
        <w:rPr>
          <w:rFonts w:ascii="Arial" w:hAnsi="Arial"/>
        </w:rPr>
      </w:pPr>
      <w:r>
        <w:rPr>
          <w:rFonts w:ascii="Arial" w:hAnsi="Arial"/>
          <w:b/>
        </w:rPr>
        <w:t xml:space="preserve">  </w:t>
      </w:r>
      <w:r>
        <w:rPr>
          <w:rFonts w:ascii="Arial" w:hAnsi="Arial"/>
          <w:b/>
          <w:u w:val="single"/>
        </w:rPr>
        <w:t>PURSUING EMPATHETIC CLARITY</w:t>
      </w:r>
    </w:p>
    <w:p w:rsidR="0010446A" w:rsidRDefault="0010446A" w:rsidP="0010446A">
      <w:pPr>
        <w:widowControl/>
        <w:rPr>
          <w:rFonts w:ascii="Arial" w:hAnsi="Arial"/>
        </w:rPr>
      </w:pPr>
    </w:p>
    <w:p w:rsidR="0010446A" w:rsidRDefault="0010446A" w:rsidP="0010446A">
      <w:pPr>
        <w:widowControl/>
        <w:ind w:firstLine="720"/>
        <w:rPr>
          <w:rFonts w:ascii="Arial" w:hAnsi="Arial"/>
        </w:rPr>
      </w:pPr>
      <w:r>
        <w:rPr>
          <w:rFonts w:ascii="Arial" w:hAnsi="Arial"/>
          <w:b/>
          <w:u w:val="single"/>
        </w:rPr>
        <w:t xml:space="preserve">WEEK </w:t>
      </w:r>
      <w:r w:rsidR="00A43C55" w:rsidRPr="00DD1A8B">
        <w:rPr>
          <w:rFonts w:ascii="Arial" w:hAnsi="Arial"/>
          <w:b/>
          <w:u w:val="single"/>
        </w:rPr>
        <w:t>Nine</w:t>
      </w:r>
      <w:r w:rsidRPr="00D41C7B">
        <w:rPr>
          <w:rFonts w:ascii="Arial" w:hAnsi="Arial"/>
          <w:color w:val="FF0000"/>
        </w:rPr>
        <w:t>:</w:t>
      </w:r>
      <w:r>
        <w:rPr>
          <w:rFonts w:ascii="Arial" w:hAnsi="Arial"/>
        </w:rPr>
        <w:t xml:space="preserve"> Interpretation and Politics</w:t>
      </w:r>
    </w:p>
    <w:p w:rsidR="0010446A" w:rsidRDefault="0010446A" w:rsidP="0010446A">
      <w:pPr>
        <w:widowControl/>
        <w:rPr>
          <w:rFonts w:ascii="Arial" w:hAnsi="Arial"/>
        </w:rPr>
      </w:pPr>
    </w:p>
    <w:p w:rsidR="0010446A" w:rsidRDefault="0010446A" w:rsidP="0010446A">
      <w:pPr>
        <w:widowControl/>
        <w:rPr>
          <w:rFonts w:ascii="Arial" w:hAnsi="Arial"/>
          <w:i/>
        </w:rPr>
      </w:pPr>
      <w:r>
        <w:rPr>
          <w:rFonts w:ascii="Arial" w:hAnsi="Arial"/>
        </w:rPr>
        <w:tab/>
      </w:r>
      <w:r>
        <w:rPr>
          <w:rFonts w:ascii="Arial" w:hAnsi="Arial"/>
        </w:rPr>
        <w:tab/>
      </w:r>
      <w:r>
        <w:rPr>
          <w:rFonts w:ascii="Arial" w:hAnsi="Arial"/>
          <w:i/>
        </w:rPr>
        <w:t>Close Reading:</w:t>
      </w:r>
    </w:p>
    <w:p w:rsidR="0010446A" w:rsidRDefault="0010446A" w:rsidP="0010446A">
      <w:pPr>
        <w:widowControl/>
        <w:rPr>
          <w:rFonts w:ascii="Arial" w:hAnsi="Arial"/>
          <w:i/>
        </w:rPr>
      </w:pPr>
    </w:p>
    <w:p w:rsidR="0010446A" w:rsidRPr="00956341" w:rsidRDefault="001060C8" w:rsidP="000553FD">
      <w:pPr>
        <w:widowControl/>
        <w:numPr>
          <w:ilvl w:val="0"/>
          <w:numId w:val="23"/>
        </w:numPr>
        <w:rPr>
          <w:rFonts w:ascii="Arial" w:hAnsi="Arial"/>
          <w:i/>
        </w:rPr>
      </w:pPr>
      <w:r>
        <w:rPr>
          <w:rFonts w:ascii="Arial" w:hAnsi="Arial"/>
        </w:rPr>
        <w:t xml:space="preserve"> Toward</w:t>
      </w:r>
      <w:r w:rsidR="0010446A">
        <w:rPr>
          <w:rFonts w:ascii="Arial" w:hAnsi="Arial"/>
        </w:rPr>
        <w:t xml:space="preserve"> </w:t>
      </w:r>
      <w:r>
        <w:rPr>
          <w:rFonts w:ascii="Arial" w:hAnsi="Arial"/>
        </w:rPr>
        <w:t xml:space="preserve">a </w:t>
      </w:r>
      <w:r w:rsidR="00DF6B16">
        <w:rPr>
          <w:rFonts w:ascii="Arial" w:hAnsi="Arial"/>
        </w:rPr>
        <w:t>Science</w:t>
      </w:r>
      <w:r>
        <w:rPr>
          <w:rFonts w:ascii="Arial" w:hAnsi="Arial"/>
        </w:rPr>
        <w:t xml:space="preserve"> of Understanding</w:t>
      </w:r>
    </w:p>
    <w:p w:rsidR="00956341" w:rsidRDefault="00956341" w:rsidP="00956341">
      <w:pPr>
        <w:widowControl/>
        <w:rPr>
          <w:rFonts w:ascii="Arial" w:hAnsi="Arial"/>
        </w:rPr>
      </w:pPr>
    </w:p>
    <w:p w:rsidR="00956341" w:rsidRPr="00DC6B6F" w:rsidRDefault="00956341" w:rsidP="00956341">
      <w:pPr>
        <w:widowControl/>
        <w:rPr>
          <w:rFonts w:ascii="Arial" w:hAnsi="Arial"/>
          <w:i/>
        </w:rPr>
      </w:pPr>
      <w:r>
        <w:rPr>
          <w:rFonts w:ascii="Arial" w:hAnsi="Arial"/>
        </w:rPr>
        <w:tab/>
      </w:r>
      <w:r>
        <w:rPr>
          <w:rFonts w:ascii="Arial" w:hAnsi="Arial"/>
        </w:rPr>
        <w:tab/>
      </w:r>
      <w:r>
        <w:rPr>
          <w:rFonts w:ascii="Arial" w:hAnsi="Arial"/>
        </w:rPr>
        <w:tab/>
        <w:t xml:space="preserve">       Read:</w:t>
      </w:r>
    </w:p>
    <w:p w:rsidR="0010446A" w:rsidRDefault="0010446A" w:rsidP="0010446A">
      <w:pPr>
        <w:widowControl/>
        <w:rPr>
          <w:rFonts w:ascii="Arial" w:hAnsi="Arial"/>
          <w:u w:val="single"/>
        </w:rPr>
      </w:pPr>
    </w:p>
    <w:p w:rsidR="0024258A" w:rsidRPr="00D26654" w:rsidRDefault="0024258A" w:rsidP="0024258A">
      <w:pPr>
        <w:widowControl/>
        <w:ind w:firstLine="720"/>
        <w:rPr>
          <w:rFonts w:ascii="Arial" w:hAnsi="Arial"/>
          <w:i/>
        </w:rPr>
      </w:pPr>
      <w:r>
        <w:rPr>
          <w:rFonts w:ascii="Arial" w:hAnsi="Arial"/>
        </w:rPr>
        <w:t xml:space="preserve">                 </w:t>
      </w:r>
      <w:r>
        <w:rPr>
          <w:rFonts w:ascii="Arial" w:hAnsi="Arial"/>
        </w:rPr>
        <w:tab/>
        <w:t xml:space="preserve">       </w:t>
      </w:r>
      <w:r w:rsidR="00F46ADE">
        <w:rPr>
          <w:rFonts w:ascii="Arial" w:hAnsi="Arial"/>
        </w:rPr>
        <w:t xml:space="preserve">Peter </w:t>
      </w:r>
      <w:r>
        <w:rPr>
          <w:rFonts w:ascii="Arial" w:hAnsi="Arial"/>
        </w:rPr>
        <w:t xml:space="preserve">Berger and </w:t>
      </w:r>
      <w:r w:rsidR="00F46ADE">
        <w:rPr>
          <w:rFonts w:ascii="Arial" w:hAnsi="Arial"/>
        </w:rPr>
        <w:t xml:space="preserve">Thomas </w:t>
      </w:r>
      <w:r>
        <w:rPr>
          <w:rFonts w:ascii="Arial" w:hAnsi="Arial"/>
        </w:rPr>
        <w:t xml:space="preserve">Luckman, </w:t>
      </w:r>
      <w:r w:rsidRPr="00D26654">
        <w:rPr>
          <w:rFonts w:ascii="Arial" w:hAnsi="Arial"/>
          <w:i/>
        </w:rPr>
        <w:t>The Social Construction of Reality</w:t>
      </w:r>
      <w:r w:rsidR="00F46ADE" w:rsidRPr="00D26654">
        <w:rPr>
          <w:rFonts w:ascii="Arial" w:hAnsi="Arial"/>
          <w:i/>
        </w:rPr>
        <w:t xml:space="preserve">, </w:t>
      </w:r>
    </w:p>
    <w:p w:rsidR="00F46ADE" w:rsidRPr="00C1519F" w:rsidRDefault="00F46ADE" w:rsidP="0024258A">
      <w:pPr>
        <w:widowControl/>
        <w:ind w:firstLine="720"/>
        <w:rPr>
          <w:rFonts w:ascii="Arial" w:hAnsi="Arial"/>
          <w:i/>
          <w:color w:val="FF0000"/>
        </w:rPr>
      </w:pPr>
      <w:r w:rsidRPr="00D26654">
        <w:rPr>
          <w:rFonts w:ascii="Arial" w:hAnsi="Arial"/>
          <w:i/>
        </w:rPr>
        <w:tab/>
      </w:r>
      <w:r w:rsidRPr="00D26654">
        <w:rPr>
          <w:rFonts w:ascii="Arial" w:hAnsi="Arial"/>
          <w:i/>
        </w:rPr>
        <w:tab/>
        <w:t xml:space="preserve">       1966</w:t>
      </w:r>
      <w:r w:rsidR="00D26654">
        <w:rPr>
          <w:rFonts w:ascii="Arial" w:hAnsi="Arial"/>
          <w:i/>
          <w:color w:val="FF0000"/>
        </w:rPr>
        <w:t>.</w:t>
      </w:r>
    </w:p>
    <w:p w:rsidR="0016392C" w:rsidRDefault="0016392C" w:rsidP="0024258A">
      <w:pPr>
        <w:widowControl/>
        <w:ind w:firstLine="720"/>
        <w:rPr>
          <w:rFonts w:ascii="Arial" w:hAnsi="Arial"/>
          <w:i/>
        </w:rPr>
      </w:pPr>
    </w:p>
    <w:p w:rsidR="0016392C" w:rsidRPr="0016392C" w:rsidRDefault="0016392C" w:rsidP="0024258A">
      <w:pPr>
        <w:widowControl/>
        <w:ind w:firstLine="720"/>
        <w:rPr>
          <w:rFonts w:ascii="Arial" w:hAnsi="Arial"/>
          <w:b/>
          <w:i/>
        </w:rPr>
      </w:pPr>
      <w:r>
        <w:rPr>
          <w:rFonts w:ascii="Arial" w:hAnsi="Arial"/>
          <w:i/>
        </w:rPr>
        <w:tab/>
      </w:r>
      <w:r>
        <w:rPr>
          <w:rFonts w:ascii="Arial" w:hAnsi="Arial"/>
          <w:i/>
        </w:rPr>
        <w:tab/>
      </w:r>
      <w:r>
        <w:rPr>
          <w:rFonts w:ascii="Arial" w:hAnsi="Arial"/>
          <w:i/>
        </w:rPr>
        <w:tab/>
        <w:t xml:space="preserve">Read very closely </w:t>
      </w:r>
      <w:r w:rsidRPr="0016392C">
        <w:rPr>
          <w:rFonts w:ascii="Arial" w:hAnsi="Arial"/>
          <w:b/>
          <w:i/>
        </w:rPr>
        <w:t>Part III, Society and Subjective Reality,</w:t>
      </w:r>
      <w:r>
        <w:rPr>
          <w:rFonts w:ascii="Arial" w:hAnsi="Arial"/>
          <w:i/>
        </w:rPr>
        <w:t xml:space="preserve"> and the </w:t>
      </w:r>
      <w:r>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16392C">
        <w:rPr>
          <w:rFonts w:ascii="Arial" w:hAnsi="Arial"/>
          <w:b/>
          <w:i/>
        </w:rPr>
        <w:t>Conclusion: The Sociology of Knowledge and Sociological</w:t>
      </w:r>
    </w:p>
    <w:p w:rsidR="0016392C" w:rsidRPr="0016392C" w:rsidRDefault="0016392C" w:rsidP="0024258A">
      <w:pPr>
        <w:widowControl/>
        <w:ind w:firstLine="720"/>
        <w:rPr>
          <w:rFonts w:ascii="Arial" w:hAnsi="Arial"/>
          <w:i/>
        </w:rPr>
      </w:pPr>
      <w:r w:rsidRPr="0016392C">
        <w:rPr>
          <w:rFonts w:ascii="Arial" w:hAnsi="Arial"/>
          <w:b/>
          <w:i/>
        </w:rPr>
        <w:tab/>
      </w:r>
      <w:r w:rsidRPr="0016392C">
        <w:rPr>
          <w:rFonts w:ascii="Arial" w:hAnsi="Arial"/>
          <w:b/>
          <w:i/>
        </w:rPr>
        <w:tab/>
      </w:r>
      <w:r w:rsidRPr="0016392C">
        <w:rPr>
          <w:rFonts w:ascii="Arial" w:hAnsi="Arial"/>
          <w:b/>
          <w:i/>
        </w:rPr>
        <w:tab/>
        <w:t xml:space="preserve">Theory. </w:t>
      </w:r>
      <w:r w:rsidR="00522C06">
        <w:rPr>
          <w:rFonts w:ascii="Arial" w:hAnsi="Arial"/>
          <w:i/>
        </w:rPr>
        <w:t>After reading Part III and the C</w:t>
      </w:r>
      <w:r w:rsidRPr="0016392C">
        <w:rPr>
          <w:rFonts w:ascii="Arial" w:hAnsi="Arial"/>
          <w:i/>
        </w:rPr>
        <w:t>onclusion, then read Parts I and I</w:t>
      </w:r>
      <w:r w:rsidR="00956341">
        <w:rPr>
          <w:rFonts w:ascii="Arial" w:hAnsi="Arial"/>
          <w:i/>
        </w:rPr>
        <w:t>l</w:t>
      </w:r>
    </w:p>
    <w:p w:rsidR="0016392C" w:rsidRDefault="00522C06" w:rsidP="0024258A">
      <w:pPr>
        <w:widowControl/>
        <w:ind w:firstLine="720"/>
        <w:rPr>
          <w:rFonts w:ascii="Arial" w:hAnsi="Arial"/>
          <w:b/>
          <w:i/>
        </w:rPr>
      </w:pPr>
      <w:r>
        <w:rPr>
          <w:rFonts w:ascii="Arial" w:hAnsi="Arial"/>
          <w:i/>
        </w:rPr>
        <w:tab/>
      </w:r>
      <w:r>
        <w:rPr>
          <w:rFonts w:ascii="Arial" w:hAnsi="Arial"/>
          <w:i/>
        </w:rPr>
        <w:tab/>
      </w:r>
      <w:r>
        <w:rPr>
          <w:rFonts w:ascii="Arial" w:hAnsi="Arial"/>
          <w:i/>
        </w:rPr>
        <w:tab/>
        <w:t>a</w:t>
      </w:r>
      <w:r w:rsidR="0016392C" w:rsidRPr="0016392C">
        <w:rPr>
          <w:rFonts w:ascii="Arial" w:hAnsi="Arial"/>
          <w:i/>
        </w:rPr>
        <w:t>s you find necessary and helpful</w:t>
      </w:r>
      <w:r w:rsidR="0016392C">
        <w:rPr>
          <w:rFonts w:ascii="Arial" w:hAnsi="Arial"/>
          <w:b/>
          <w:i/>
        </w:rPr>
        <w:t>.</w:t>
      </w:r>
    </w:p>
    <w:p w:rsidR="00615DDA" w:rsidRDefault="00615DDA" w:rsidP="0024258A">
      <w:pPr>
        <w:widowControl/>
        <w:ind w:firstLine="720"/>
        <w:rPr>
          <w:rFonts w:ascii="Arial" w:hAnsi="Arial"/>
          <w:b/>
          <w:i/>
        </w:rPr>
      </w:pPr>
    </w:p>
    <w:p w:rsidR="00615DDA" w:rsidRDefault="00615DDA" w:rsidP="00615DDA">
      <w:pPr>
        <w:widowControl/>
        <w:ind w:firstLine="720"/>
        <w:rPr>
          <w:rFonts w:ascii="Arial" w:hAnsi="Arial"/>
          <w:i/>
        </w:rPr>
      </w:pPr>
      <w:r>
        <w:rPr>
          <w:rFonts w:ascii="Arial" w:hAnsi="Arial"/>
          <w:i/>
        </w:rPr>
        <w:tab/>
      </w:r>
      <w:r>
        <w:rPr>
          <w:rFonts w:ascii="Arial" w:hAnsi="Arial"/>
          <w:i/>
        </w:rPr>
        <w:tab/>
      </w:r>
      <w:r>
        <w:rPr>
          <w:rFonts w:ascii="Arial" w:hAnsi="Arial"/>
          <w:i/>
        </w:rPr>
        <w:tab/>
        <w:t>This is considered one of the major sociological works of the</w:t>
      </w:r>
    </w:p>
    <w:p w:rsidR="00615DDA" w:rsidRDefault="00615DDA" w:rsidP="00615DDA">
      <w:pPr>
        <w:widowControl/>
        <w:ind w:firstLine="720"/>
        <w:rPr>
          <w:rFonts w:ascii="Arial" w:hAnsi="Arial"/>
          <w:i/>
        </w:rPr>
      </w:pPr>
      <w:r>
        <w:rPr>
          <w:rFonts w:ascii="Arial" w:hAnsi="Arial"/>
          <w:i/>
        </w:rPr>
        <w:tab/>
      </w:r>
      <w:r>
        <w:rPr>
          <w:rFonts w:ascii="Arial" w:hAnsi="Arial"/>
          <w:i/>
        </w:rPr>
        <w:tab/>
      </w:r>
      <w:r>
        <w:rPr>
          <w:rFonts w:ascii="Arial" w:hAnsi="Arial"/>
          <w:i/>
        </w:rPr>
        <w:tab/>
        <w:t>Twentieth Century.</w:t>
      </w:r>
    </w:p>
    <w:p w:rsidR="001060C8" w:rsidRPr="0016392C" w:rsidRDefault="001060C8" w:rsidP="0024258A">
      <w:pPr>
        <w:widowControl/>
        <w:ind w:firstLine="720"/>
        <w:rPr>
          <w:rFonts w:ascii="Arial" w:hAnsi="Arial"/>
          <w:b/>
        </w:rPr>
      </w:pPr>
    </w:p>
    <w:p w:rsidR="001060C8" w:rsidRDefault="001060C8" w:rsidP="001060C8">
      <w:pPr>
        <w:widowControl/>
        <w:ind w:left="2520"/>
        <w:rPr>
          <w:rFonts w:ascii="Arial" w:hAnsi="Arial"/>
        </w:rPr>
      </w:pPr>
      <w:r>
        <w:rPr>
          <w:rFonts w:ascii="Arial" w:hAnsi="Arial"/>
        </w:rPr>
        <w:t xml:space="preserve">George Henrk von Wright, </w:t>
      </w:r>
      <w:r w:rsidRPr="0024258A">
        <w:rPr>
          <w:rFonts w:ascii="Arial" w:hAnsi="Arial"/>
          <w:i/>
        </w:rPr>
        <w:t>Explanation and Understanding</w:t>
      </w:r>
      <w:r>
        <w:rPr>
          <w:rFonts w:ascii="Arial" w:hAnsi="Arial"/>
        </w:rPr>
        <w:t>, pp. 83-167</w:t>
      </w:r>
    </w:p>
    <w:p w:rsidR="0024258A" w:rsidRDefault="0024258A" w:rsidP="0010446A">
      <w:pPr>
        <w:widowControl/>
        <w:ind w:left="2520"/>
        <w:rPr>
          <w:rFonts w:ascii="Arial" w:hAnsi="Arial"/>
        </w:rPr>
      </w:pPr>
    </w:p>
    <w:p w:rsidR="0010446A" w:rsidRDefault="0010446A" w:rsidP="0010446A">
      <w:pPr>
        <w:widowControl/>
        <w:ind w:left="2520"/>
        <w:rPr>
          <w:rFonts w:ascii="Arial" w:hAnsi="Arial"/>
        </w:rPr>
      </w:pPr>
      <w:r>
        <w:rPr>
          <w:rFonts w:ascii="Arial" w:hAnsi="Arial"/>
        </w:rPr>
        <w:t xml:space="preserve">Moses and Knutsen, </w:t>
      </w:r>
      <w:r w:rsidRPr="0024258A">
        <w:rPr>
          <w:rFonts w:ascii="Arial" w:hAnsi="Arial"/>
          <w:i/>
        </w:rPr>
        <w:t>Ways of Knowing</w:t>
      </w:r>
      <w:r>
        <w:rPr>
          <w:rFonts w:ascii="Arial" w:hAnsi="Arial"/>
        </w:rPr>
        <w:t>, Chs. 7-12</w:t>
      </w:r>
    </w:p>
    <w:p w:rsidR="00D660D7" w:rsidRDefault="00D660D7" w:rsidP="0010446A">
      <w:pPr>
        <w:widowControl/>
        <w:ind w:left="2520"/>
        <w:rPr>
          <w:rFonts w:ascii="Arial" w:hAnsi="Arial"/>
        </w:rPr>
      </w:pPr>
    </w:p>
    <w:p w:rsidR="00D660D7" w:rsidRDefault="00D660D7" w:rsidP="00D660D7">
      <w:pPr>
        <w:widowControl/>
        <w:ind w:left="2520"/>
        <w:rPr>
          <w:rFonts w:ascii="Arial" w:hAnsi="Arial"/>
        </w:rPr>
      </w:pPr>
      <w:r>
        <w:rPr>
          <w:rFonts w:ascii="Arial" w:hAnsi="Arial"/>
        </w:rPr>
        <w:t xml:space="preserve">Flyvbjerg, </w:t>
      </w:r>
      <w:r w:rsidRPr="0024258A">
        <w:rPr>
          <w:rFonts w:ascii="Arial" w:hAnsi="Arial"/>
          <w:i/>
        </w:rPr>
        <w:t>Making Social Science Matter</w:t>
      </w:r>
      <w:r>
        <w:rPr>
          <w:rFonts w:ascii="Arial" w:hAnsi="Arial"/>
        </w:rPr>
        <w:t>, Chapter 6</w:t>
      </w:r>
    </w:p>
    <w:p w:rsidR="00D660D7" w:rsidRDefault="00D660D7" w:rsidP="00D660D7">
      <w:pPr>
        <w:pStyle w:val="ListParagraph"/>
        <w:rPr>
          <w:rFonts w:ascii="Arial" w:hAnsi="Arial"/>
        </w:rPr>
      </w:pPr>
    </w:p>
    <w:p w:rsidR="001060C8" w:rsidRPr="00C1519F" w:rsidRDefault="001060C8" w:rsidP="001060C8">
      <w:pPr>
        <w:widowControl/>
        <w:ind w:left="2520"/>
        <w:rPr>
          <w:rFonts w:ascii="Arial" w:hAnsi="Arial"/>
          <w:color w:val="FF0000"/>
        </w:rPr>
      </w:pPr>
      <w:r>
        <w:rPr>
          <w:rFonts w:ascii="Arial" w:hAnsi="Arial"/>
        </w:rPr>
        <w:t xml:space="preserve">William Outhwaite, “The Philosophy of Social Science” </w:t>
      </w:r>
      <w:r w:rsidRPr="00DF6B16">
        <w:rPr>
          <w:rFonts w:ascii="Arial" w:hAnsi="Arial"/>
          <w:i/>
        </w:rPr>
        <w:t>in The Blackwell Companion to Social Theory</w:t>
      </w:r>
      <w:r>
        <w:rPr>
          <w:rFonts w:ascii="Arial" w:hAnsi="Arial"/>
        </w:rPr>
        <w:t>. 1996. Edited by Bryan S. Turner. Blackwell Publish</w:t>
      </w:r>
      <w:r w:rsidR="00D26654">
        <w:rPr>
          <w:rFonts w:ascii="Arial" w:hAnsi="Arial"/>
        </w:rPr>
        <w:t>ers, Inc., Malden, Massachusetts.</w:t>
      </w:r>
    </w:p>
    <w:p w:rsidR="001060C8" w:rsidRPr="00C1519F" w:rsidRDefault="001060C8" w:rsidP="0010446A">
      <w:pPr>
        <w:widowControl/>
        <w:ind w:left="2520"/>
        <w:rPr>
          <w:rFonts w:ascii="Arial" w:hAnsi="Arial"/>
          <w:color w:val="FF0000"/>
        </w:rPr>
      </w:pPr>
    </w:p>
    <w:p w:rsidR="001060C8" w:rsidRPr="00C1519F" w:rsidRDefault="001060C8" w:rsidP="001060C8">
      <w:pPr>
        <w:widowControl/>
        <w:ind w:left="2520"/>
        <w:rPr>
          <w:rFonts w:ascii="Arial" w:hAnsi="Arial"/>
          <w:color w:val="FF0000"/>
        </w:rPr>
      </w:pPr>
      <w:r w:rsidRPr="00DF6B16">
        <w:rPr>
          <w:rFonts w:ascii="Arial" w:hAnsi="Arial"/>
        </w:rPr>
        <w:t xml:space="preserve">Max Weber, “Objectivity” in Social Science and Social Policy,” This can be accessed in </w:t>
      </w:r>
      <w:r w:rsidRPr="00DF6B16">
        <w:rPr>
          <w:rFonts w:ascii="Arial" w:hAnsi="Arial"/>
          <w:i/>
        </w:rPr>
        <w:t>Understanding and Social Inquiry</w:t>
      </w:r>
      <w:r w:rsidRPr="00DF6B16">
        <w:rPr>
          <w:rFonts w:ascii="Arial" w:hAnsi="Arial"/>
        </w:rPr>
        <w:t>, edited by Fred R. Dalllmayr and Thomas A., McCarthy,</w:t>
      </w:r>
      <w:r w:rsidR="005B0ED1">
        <w:rPr>
          <w:rFonts w:ascii="Arial" w:hAnsi="Arial"/>
        </w:rPr>
        <w:t xml:space="preserve"> </w:t>
      </w:r>
      <w:r w:rsidRPr="00DF6B16">
        <w:rPr>
          <w:rFonts w:ascii="Arial" w:hAnsi="Arial"/>
        </w:rPr>
        <w:t>University of Notre Dame Press, 1977</w:t>
      </w:r>
    </w:p>
    <w:p w:rsidR="0010446A" w:rsidRDefault="0010446A" w:rsidP="00DF6B16">
      <w:pPr>
        <w:pStyle w:val="ListParagraph"/>
        <w:rPr>
          <w:rFonts w:ascii="Arial" w:hAnsi="Arial"/>
        </w:rPr>
      </w:pPr>
      <w:r>
        <w:rPr>
          <w:rFonts w:ascii="Arial" w:hAnsi="Arial"/>
        </w:rPr>
        <w:tab/>
      </w:r>
      <w:r>
        <w:rPr>
          <w:rFonts w:ascii="Arial" w:hAnsi="Arial"/>
        </w:rPr>
        <w:tab/>
      </w:r>
      <w:r>
        <w:rPr>
          <w:rFonts w:ascii="Arial" w:hAnsi="Arial"/>
        </w:rPr>
        <w:tab/>
      </w:r>
    </w:p>
    <w:p w:rsidR="0010446A" w:rsidRDefault="0010446A" w:rsidP="000553FD">
      <w:pPr>
        <w:widowControl/>
        <w:numPr>
          <w:ilvl w:val="0"/>
          <w:numId w:val="22"/>
        </w:numPr>
        <w:rPr>
          <w:rFonts w:ascii="Arial" w:hAnsi="Arial"/>
        </w:rPr>
      </w:pPr>
      <w:r>
        <w:rPr>
          <w:rFonts w:ascii="Arial" w:hAnsi="Arial"/>
        </w:rPr>
        <w:t>Foundation Works:  Broad Social-Historical Interpretations of Society, Politics, and Governing  Arrangements</w:t>
      </w:r>
      <w:r w:rsidR="005B0ED1">
        <w:rPr>
          <w:rFonts w:ascii="Arial" w:hAnsi="Arial"/>
        </w:rPr>
        <w:t>: Weber, Anderson, Key, Dahl</w:t>
      </w:r>
    </w:p>
    <w:p w:rsidR="00710EE7" w:rsidRDefault="00710EE7" w:rsidP="00710EE7">
      <w:pPr>
        <w:widowControl/>
        <w:rPr>
          <w:rFonts w:ascii="Arial" w:hAnsi="Arial"/>
        </w:rPr>
      </w:pPr>
    </w:p>
    <w:p w:rsidR="0010446A" w:rsidRDefault="00710EE7"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t xml:space="preserve">Everyone must read: </w:t>
      </w:r>
      <w:r w:rsidRPr="00E521FC">
        <w:rPr>
          <w:rFonts w:ascii="Arial" w:hAnsi="Arial"/>
        </w:rPr>
        <w:t xml:space="preserve">Max Weber, </w:t>
      </w:r>
      <w:r w:rsidRPr="00E521FC">
        <w:rPr>
          <w:rFonts w:ascii="Arial" w:hAnsi="Arial"/>
          <w:u w:val="single"/>
        </w:rPr>
        <w:t xml:space="preserve">The Protestant Ethic and the Spirit of </w:t>
      </w:r>
      <w:r>
        <w:rPr>
          <w:rFonts w:ascii="Arial" w:hAnsi="Arial"/>
          <w:u w:val="single"/>
        </w:rPr>
        <w:tab/>
      </w:r>
      <w:r w:rsidRPr="00710EE7">
        <w:rPr>
          <w:rFonts w:ascii="Arial" w:hAnsi="Arial"/>
        </w:rPr>
        <w:tab/>
      </w:r>
      <w:r w:rsidRPr="00710EE7">
        <w:rPr>
          <w:rFonts w:ascii="Arial" w:hAnsi="Arial"/>
        </w:rPr>
        <w:tab/>
      </w:r>
      <w:r w:rsidRPr="00710EE7">
        <w:rPr>
          <w:rFonts w:ascii="Arial" w:hAnsi="Arial"/>
        </w:rPr>
        <w:tab/>
      </w:r>
      <w:r w:rsidRPr="00710EE7">
        <w:rPr>
          <w:rFonts w:ascii="Arial" w:hAnsi="Arial"/>
        </w:rPr>
        <w:tab/>
      </w:r>
      <w:r w:rsidRPr="00E521FC">
        <w:rPr>
          <w:rFonts w:ascii="Arial" w:hAnsi="Arial"/>
          <w:u w:val="single"/>
        </w:rPr>
        <w:t>Capitalism</w:t>
      </w:r>
      <w:r w:rsidRPr="00E521FC">
        <w:rPr>
          <w:rFonts w:ascii="Arial" w:hAnsi="Arial"/>
        </w:rPr>
        <w:t>.</w:t>
      </w:r>
    </w:p>
    <w:p w:rsidR="00710EE7" w:rsidRDefault="00710EE7" w:rsidP="0010446A">
      <w:pPr>
        <w:pStyle w:val="ListParagraph"/>
        <w:rPr>
          <w:rFonts w:ascii="Arial" w:hAnsi="Arial"/>
        </w:rPr>
      </w:pPr>
    </w:p>
    <w:p w:rsidR="00710EE7" w:rsidRDefault="00710EE7" w:rsidP="00710EE7">
      <w:pPr>
        <w:pStyle w:val="ListParagraph"/>
        <w:numPr>
          <w:ilvl w:val="0"/>
          <w:numId w:val="22"/>
        </w:numPr>
        <w:rPr>
          <w:rFonts w:ascii="Arial" w:hAnsi="Arial"/>
        </w:rPr>
      </w:pPr>
      <w:r>
        <w:rPr>
          <w:rFonts w:ascii="Arial" w:hAnsi="Arial"/>
        </w:rPr>
        <w:t>Additionally, everyone must read</w:t>
      </w:r>
      <w:r w:rsidR="00956341">
        <w:rPr>
          <w:rFonts w:ascii="Arial" w:hAnsi="Arial"/>
        </w:rPr>
        <w:t xml:space="preserve"> at least</w:t>
      </w:r>
      <w:r>
        <w:rPr>
          <w:rFonts w:ascii="Arial" w:hAnsi="Arial"/>
        </w:rPr>
        <w:t xml:space="preserve"> one of the following books</w:t>
      </w:r>
      <w:r w:rsidR="002B7819">
        <w:rPr>
          <w:rFonts w:ascii="Arial" w:hAnsi="Arial"/>
        </w:rPr>
        <w:t>, as assigned</w:t>
      </w:r>
      <w:r>
        <w:rPr>
          <w:rFonts w:ascii="Arial" w:hAnsi="Arial"/>
        </w:rPr>
        <w:t>:</w:t>
      </w:r>
    </w:p>
    <w:p w:rsidR="0010446A" w:rsidRDefault="0010446A" w:rsidP="0010446A">
      <w:pPr>
        <w:widowControl/>
        <w:ind w:left="2520"/>
        <w:rPr>
          <w:rFonts w:ascii="Arial" w:hAnsi="Arial"/>
        </w:rPr>
      </w:pPr>
    </w:p>
    <w:p w:rsidR="0010446A" w:rsidRDefault="0010446A" w:rsidP="0010446A">
      <w:pPr>
        <w:widowControl/>
        <w:ind w:left="2520"/>
        <w:rPr>
          <w:rFonts w:ascii="Arial" w:hAnsi="Arial"/>
        </w:rPr>
      </w:pPr>
      <w:r>
        <w:rPr>
          <w:rFonts w:ascii="Arial" w:hAnsi="Arial"/>
        </w:rPr>
        <w:t>Benedict Anderson</w:t>
      </w:r>
      <w:r w:rsidRPr="001060C8">
        <w:rPr>
          <w:rFonts w:ascii="Arial" w:hAnsi="Arial"/>
        </w:rPr>
        <w:t xml:space="preserve">, </w:t>
      </w:r>
      <w:r w:rsidRPr="00905E3A">
        <w:rPr>
          <w:rFonts w:ascii="Arial" w:hAnsi="Arial"/>
          <w:u w:val="single"/>
        </w:rPr>
        <w:t>Imagined Communities</w:t>
      </w:r>
    </w:p>
    <w:p w:rsidR="0010446A" w:rsidRDefault="0010446A" w:rsidP="0010446A">
      <w:pPr>
        <w:pStyle w:val="ListParagraph"/>
        <w:rPr>
          <w:rFonts w:ascii="Arial" w:hAnsi="Arial"/>
        </w:rPr>
      </w:pPr>
    </w:p>
    <w:p w:rsidR="0010446A" w:rsidRDefault="0010446A" w:rsidP="0010446A">
      <w:pPr>
        <w:widowControl/>
        <w:ind w:left="2520"/>
        <w:rPr>
          <w:rFonts w:ascii="Arial" w:hAnsi="Arial"/>
          <w:u w:val="single"/>
        </w:rPr>
      </w:pPr>
      <w:r w:rsidRPr="001F2559">
        <w:rPr>
          <w:rFonts w:ascii="Arial" w:hAnsi="Arial"/>
          <w:u w:val="single"/>
        </w:rPr>
        <w:t>V.O. Key, 1949. Southern Politics in State and Nation, selected chapters</w:t>
      </w:r>
      <w:r>
        <w:rPr>
          <w:rFonts w:ascii="Arial" w:hAnsi="Arial"/>
          <w:u w:val="single"/>
        </w:rPr>
        <w:t xml:space="preserve"> </w:t>
      </w:r>
    </w:p>
    <w:p w:rsidR="0010446A" w:rsidRDefault="0010446A" w:rsidP="0010446A">
      <w:pPr>
        <w:widowControl/>
        <w:ind w:left="2880"/>
        <w:rPr>
          <w:rFonts w:ascii="Arial" w:hAnsi="Arial"/>
        </w:rPr>
      </w:pPr>
    </w:p>
    <w:p w:rsidR="0010446A" w:rsidRPr="0024258A" w:rsidRDefault="00710EE7" w:rsidP="0010446A">
      <w:pPr>
        <w:widowControl/>
        <w:ind w:left="2520"/>
        <w:rPr>
          <w:rFonts w:ascii="Arial" w:hAnsi="Arial"/>
          <w:i/>
        </w:rPr>
      </w:pPr>
      <w:r>
        <w:rPr>
          <w:rFonts w:ascii="Arial" w:hAnsi="Arial"/>
        </w:rPr>
        <w:t>R</w:t>
      </w:r>
      <w:r w:rsidR="0010446A">
        <w:rPr>
          <w:rFonts w:ascii="Arial" w:hAnsi="Arial"/>
        </w:rPr>
        <w:t xml:space="preserve">obert Dahl, </w:t>
      </w:r>
      <w:r w:rsidR="0024258A">
        <w:rPr>
          <w:rFonts w:ascii="Arial" w:hAnsi="Arial"/>
        </w:rPr>
        <w:t xml:space="preserve">1961, </w:t>
      </w:r>
      <w:r w:rsidR="0010446A" w:rsidRPr="008261DD">
        <w:rPr>
          <w:rFonts w:ascii="Arial" w:hAnsi="Arial"/>
          <w:u w:val="single"/>
        </w:rPr>
        <w:t>Who Governs? Democracy and Power in an American City.</w:t>
      </w:r>
      <w:r w:rsidR="003062CF" w:rsidRPr="008261DD">
        <w:rPr>
          <w:rFonts w:ascii="Arial" w:hAnsi="Arial"/>
          <w:u w:val="single"/>
        </w:rPr>
        <w:t xml:space="preserve"> </w:t>
      </w:r>
      <w:r w:rsidR="003062CF">
        <w:rPr>
          <w:rFonts w:ascii="Arial" w:hAnsi="Arial"/>
          <w:i/>
        </w:rPr>
        <w:t xml:space="preserve">  </w:t>
      </w:r>
    </w:p>
    <w:p w:rsidR="0010446A" w:rsidRDefault="0010446A" w:rsidP="0010446A">
      <w:pPr>
        <w:widowControl/>
        <w:ind w:left="720" w:firstLine="720"/>
        <w:rPr>
          <w:rFonts w:ascii="Arial" w:hAnsi="Arial"/>
        </w:rPr>
      </w:pPr>
    </w:p>
    <w:p w:rsidR="0010446A" w:rsidRDefault="0010446A" w:rsidP="00E80984">
      <w:pPr>
        <w:widowControl/>
        <w:ind w:left="720" w:firstLine="720"/>
        <w:rPr>
          <w:rFonts w:ascii="Arial" w:hAnsi="Arial"/>
        </w:rPr>
      </w:pPr>
      <w:r w:rsidRPr="00F52A54">
        <w:rPr>
          <w:rFonts w:ascii="Arial" w:hAnsi="Arial"/>
          <w:u w:val="single"/>
        </w:rPr>
        <w:t>Email assignment</w:t>
      </w:r>
      <w:r>
        <w:rPr>
          <w:rFonts w:ascii="Arial" w:hAnsi="Arial"/>
        </w:rPr>
        <w:t>: What do you see as the most compelling argument</w:t>
      </w:r>
      <w:r w:rsidR="00E83DC1">
        <w:rPr>
          <w:rFonts w:ascii="Arial" w:hAnsi="Arial"/>
        </w:rPr>
        <w:t>s</w:t>
      </w:r>
      <w:r>
        <w:rPr>
          <w:rFonts w:ascii="Arial" w:hAnsi="Arial"/>
        </w:rPr>
        <w:t xml:space="preserve"> for </w:t>
      </w:r>
      <w:r w:rsidR="00E83DC1">
        <w:rPr>
          <w:rFonts w:ascii="Arial" w:hAnsi="Arial"/>
        </w:rPr>
        <w:t xml:space="preserve">and examples </w:t>
      </w:r>
      <w:r w:rsidR="001F2559">
        <w:rPr>
          <w:rFonts w:ascii="Arial" w:hAnsi="Arial"/>
        </w:rPr>
        <w:tab/>
      </w:r>
      <w:r w:rsidR="00E83DC1">
        <w:rPr>
          <w:rFonts w:ascii="Arial" w:hAnsi="Arial"/>
        </w:rPr>
        <w:t xml:space="preserve">of </w:t>
      </w:r>
      <w:r w:rsidR="00E80984">
        <w:rPr>
          <w:rFonts w:ascii="Arial" w:hAnsi="Arial"/>
        </w:rPr>
        <w:t>interpretive</w:t>
      </w:r>
      <w:r>
        <w:rPr>
          <w:rFonts w:ascii="Arial" w:hAnsi="Arial"/>
        </w:rPr>
        <w:t xml:space="preserve"> analysis</w:t>
      </w:r>
      <w:r w:rsidR="00615DDA">
        <w:rPr>
          <w:rFonts w:ascii="Arial" w:hAnsi="Arial"/>
        </w:rPr>
        <w:t>? What are its</w:t>
      </w:r>
      <w:r w:rsidR="00E83DC1">
        <w:rPr>
          <w:rFonts w:ascii="Arial" w:hAnsi="Arial"/>
        </w:rPr>
        <w:t xml:space="preserve"> contributions to a science of politics</w:t>
      </w:r>
      <w:r w:rsidR="00E80984">
        <w:rPr>
          <w:rFonts w:ascii="Arial" w:hAnsi="Arial"/>
        </w:rPr>
        <w:t xml:space="preserve"> and its limits?</w:t>
      </w:r>
    </w:p>
    <w:p w:rsidR="0010446A" w:rsidRDefault="0010446A" w:rsidP="0010446A">
      <w:pPr>
        <w:widowControl/>
        <w:ind w:left="720"/>
        <w:rPr>
          <w:rFonts w:ascii="Arial" w:hAnsi="Arial"/>
        </w:rPr>
      </w:pPr>
      <w:r>
        <w:rPr>
          <w:rFonts w:ascii="Arial" w:hAnsi="Arial"/>
        </w:rPr>
        <w:br w:type="page"/>
      </w:r>
      <w:r>
        <w:rPr>
          <w:rFonts w:ascii="Arial" w:hAnsi="Arial"/>
          <w:b/>
          <w:u w:val="single"/>
        </w:rPr>
        <w:lastRenderedPageBreak/>
        <w:t xml:space="preserve">WEEK </w:t>
      </w:r>
      <w:r w:rsidR="00A43C55" w:rsidRPr="00B46980">
        <w:rPr>
          <w:rFonts w:ascii="Arial" w:hAnsi="Arial"/>
          <w:b/>
          <w:u w:val="single"/>
        </w:rPr>
        <w:t>Ten</w:t>
      </w:r>
      <w:r w:rsidRPr="00B46980">
        <w:rPr>
          <w:rFonts w:ascii="Arial" w:hAnsi="Arial"/>
        </w:rPr>
        <w:t xml:space="preserve">:  </w:t>
      </w:r>
      <w:r>
        <w:rPr>
          <w:rFonts w:ascii="Arial" w:hAnsi="Arial"/>
        </w:rPr>
        <w:t>Critical Theory, Informed Judgment and the Uses of Knowledge</w:t>
      </w:r>
      <w:r w:rsidR="00D660D7">
        <w:rPr>
          <w:rFonts w:ascii="Arial" w:hAnsi="Arial"/>
        </w:rPr>
        <w:t>: Highlighting Habermas</w:t>
      </w:r>
    </w:p>
    <w:p w:rsidR="0010446A" w:rsidRDefault="0010446A" w:rsidP="0010446A">
      <w:pPr>
        <w:widowControl/>
        <w:ind w:left="720"/>
        <w:rPr>
          <w:rFonts w:ascii="Arial" w:hAnsi="Arial"/>
        </w:rPr>
      </w:pPr>
    </w:p>
    <w:p w:rsidR="0010446A" w:rsidRDefault="0010446A" w:rsidP="0010446A">
      <w:pPr>
        <w:widowControl/>
        <w:ind w:left="720"/>
        <w:rPr>
          <w:rFonts w:ascii="Arial" w:hAnsi="Arial"/>
        </w:rPr>
      </w:pPr>
    </w:p>
    <w:p w:rsidR="0010446A" w:rsidRDefault="0010446A" w:rsidP="0010446A">
      <w:pPr>
        <w:widowControl/>
        <w:ind w:left="720"/>
        <w:rPr>
          <w:rFonts w:ascii="Arial" w:hAnsi="Arial"/>
        </w:rPr>
      </w:pPr>
      <w:r>
        <w:rPr>
          <w:rFonts w:ascii="Arial" w:hAnsi="Arial"/>
        </w:rPr>
        <w:tab/>
      </w:r>
      <w:r>
        <w:rPr>
          <w:rFonts w:ascii="Arial" w:hAnsi="Arial"/>
        </w:rPr>
        <w:tab/>
      </w:r>
    </w:p>
    <w:p w:rsidR="00956341" w:rsidRDefault="0010446A" w:rsidP="00956341">
      <w:pPr>
        <w:widowControl/>
        <w:rPr>
          <w:rFonts w:ascii="Arial" w:hAnsi="Arial"/>
          <w:i/>
        </w:rPr>
      </w:pPr>
      <w:r>
        <w:rPr>
          <w:rFonts w:ascii="Arial" w:hAnsi="Arial"/>
        </w:rPr>
        <w:tab/>
      </w:r>
      <w:r>
        <w:rPr>
          <w:rFonts w:ascii="Arial" w:hAnsi="Arial"/>
        </w:rPr>
        <w:tab/>
      </w:r>
      <w:r w:rsidR="00956341">
        <w:rPr>
          <w:rFonts w:ascii="Arial" w:hAnsi="Arial"/>
          <w:i/>
        </w:rPr>
        <w:t>Required Reading:</w:t>
      </w:r>
    </w:p>
    <w:p w:rsidR="00956341" w:rsidRDefault="00956341" w:rsidP="00956341">
      <w:pPr>
        <w:widowControl/>
        <w:rPr>
          <w:rFonts w:ascii="Arial" w:hAnsi="Arial"/>
          <w:i/>
        </w:rPr>
      </w:pPr>
    </w:p>
    <w:p w:rsidR="00BC1197" w:rsidRPr="00956341" w:rsidRDefault="00BC1197" w:rsidP="00895929">
      <w:pPr>
        <w:pStyle w:val="ListParagraph"/>
        <w:widowControl/>
        <w:numPr>
          <w:ilvl w:val="0"/>
          <w:numId w:val="35"/>
        </w:numPr>
        <w:rPr>
          <w:rFonts w:ascii="Arial" w:hAnsi="Arial"/>
          <w:i/>
        </w:rPr>
      </w:pPr>
      <w:r w:rsidRPr="00956341">
        <w:rPr>
          <w:rFonts w:ascii="Arial" w:hAnsi="Arial"/>
        </w:rPr>
        <w:t>Assessing The Preeminent Critical Theorist of the Era and Two of His Primary Works</w:t>
      </w:r>
    </w:p>
    <w:p w:rsidR="00BC1197" w:rsidRPr="00BC1197" w:rsidRDefault="00BC1197" w:rsidP="00BC1197">
      <w:pPr>
        <w:pStyle w:val="ListParagraph"/>
        <w:widowControl/>
        <w:ind w:left="3240"/>
        <w:rPr>
          <w:rFonts w:ascii="Arial" w:hAnsi="Arial"/>
        </w:rPr>
      </w:pPr>
    </w:p>
    <w:p w:rsidR="0010446A" w:rsidRDefault="0010446A" w:rsidP="000553FD">
      <w:pPr>
        <w:widowControl/>
        <w:numPr>
          <w:ilvl w:val="0"/>
          <w:numId w:val="9"/>
        </w:numPr>
        <w:rPr>
          <w:rFonts w:ascii="Arial" w:hAnsi="Arial"/>
        </w:rPr>
      </w:pPr>
      <w:r>
        <w:rPr>
          <w:rFonts w:ascii="Arial" w:hAnsi="Arial"/>
        </w:rPr>
        <w:t xml:space="preserve">J. </w:t>
      </w:r>
      <w:r w:rsidRPr="005013E9">
        <w:rPr>
          <w:rFonts w:ascii="Arial" w:hAnsi="Arial"/>
        </w:rPr>
        <w:t xml:space="preserve">Habermas, </w:t>
      </w:r>
      <w:r w:rsidRPr="00BC1197">
        <w:rPr>
          <w:rFonts w:ascii="Arial" w:hAnsi="Arial"/>
          <w:i/>
        </w:rPr>
        <w:t>The Structural Transformation of the Public Sphere</w:t>
      </w:r>
      <w:r w:rsidRPr="005013E9">
        <w:rPr>
          <w:rFonts w:ascii="Arial" w:hAnsi="Arial"/>
        </w:rPr>
        <w:t xml:space="preserve">: all, </w:t>
      </w:r>
      <w:r w:rsidRPr="005013E9">
        <w:rPr>
          <w:rFonts w:ascii="Arial" w:hAnsi="Arial"/>
        </w:rPr>
        <w:tab/>
      </w:r>
      <w:r w:rsidRPr="005013E9">
        <w:rPr>
          <w:rFonts w:ascii="Arial" w:hAnsi="Arial"/>
        </w:rPr>
        <w:tab/>
      </w:r>
    </w:p>
    <w:p w:rsidR="0010446A" w:rsidRDefault="0010446A"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t>I</w:t>
      </w:r>
      <w:r w:rsidR="00167FE6">
        <w:rPr>
          <w:rFonts w:ascii="Arial" w:hAnsi="Arial"/>
        </w:rPr>
        <w:t xml:space="preserve"> will</w:t>
      </w:r>
      <w:r>
        <w:rPr>
          <w:rFonts w:ascii="Arial" w:hAnsi="Arial"/>
        </w:rPr>
        <w:t xml:space="preserve"> divide the responsibility for reporting on different sections of </w:t>
      </w:r>
    </w:p>
    <w:p w:rsidR="0010446A" w:rsidRPr="005013E9" w:rsidRDefault="0010446A"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t>‘Structural Transformation’ among various students</w:t>
      </w:r>
    </w:p>
    <w:p w:rsidR="0010446A" w:rsidRDefault="0010446A" w:rsidP="0010446A">
      <w:pPr>
        <w:widowControl/>
        <w:ind w:left="2520"/>
        <w:rPr>
          <w:rFonts w:ascii="Arial" w:hAnsi="Arial"/>
        </w:rPr>
      </w:pPr>
    </w:p>
    <w:p w:rsidR="0010446A" w:rsidRDefault="0010446A" w:rsidP="000553FD">
      <w:pPr>
        <w:widowControl/>
        <w:numPr>
          <w:ilvl w:val="0"/>
          <w:numId w:val="9"/>
        </w:numPr>
        <w:rPr>
          <w:rFonts w:ascii="Arial" w:hAnsi="Arial"/>
        </w:rPr>
      </w:pPr>
      <w:r>
        <w:rPr>
          <w:rFonts w:ascii="Arial" w:hAnsi="Arial"/>
        </w:rPr>
        <w:t xml:space="preserve"> </w:t>
      </w:r>
      <w:r w:rsidRPr="00122563">
        <w:rPr>
          <w:rFonts w:ascii="Arial" w:hAnsi="Arial"/>
        </w:rPr>
        <w:t>J. Habermas</w:t>
      </w:r>
      <w:r w:rsidRPr="00122563">
        <w:rPr>
          <w:rFonts w:ascii="Arial" w:hAnsi="Arial"/>
          <w:i/>
        </w:rPr>
        <w:t xml:space="preserve">, </w:t>
      </w:r>
      <w:r w:rsidR="00122563" w:rsidRPr="00122563">
        <w:rPr>
          <w:rFonts w:ascii="Arial" w:hAnsi="Arial"/>
          <w:i/>
        </w:rPr>
        <w:t>Legitimation Crisis</w:t>
      </w:r>
      <w:r w:rsidR="00122563">
        <w:rPr>
          <w:rFonts w:ascii="Arial" w:hAnsi="Arial"/>
        </w:rPr>
        <w:t>. English version. Beacon Press, 1975. Read all (Parts One through Three), pp. 1-143.</w:t>
      </w:r>
    </w:p>
    <w:p w:rsidR="00122563" w:rsidRDefault="00122563" w:rsidP="00122563">
      <w:pPr>
        <w:widowControl/>
        <w:ind w:left="2520"/>
        <w:rPr>
          <w:rFonts w:ascii="Arial" w:hAnsi="Arial"/>
        </w:rPr>
      </w:pPr>
    </w:p>
    <w:p w:rsidR="0010446A" w:rsidRDefault="0010446A"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r>
      <w:r w:rsidR="000A24CD">
        <w:rPr>
          <w:rFonts w:ascii="Arial" w:hAnsi="Arial"/>
        </w:rPr>
        <w:t xml:space="preserve">I </w:t>
      </w:r>
      <w:r w:rsidR="00167FE6">
        <w:rPr>
          <w:rFonts w:ascii="Arial" w:hAnsi="Arial"/>
        </w:rPr>
        <w:t>will</w:t>
      </w:r>
      <w:r>
        <w:rPr>
          <w:rFonts w:ascii="Arial" w:hAnsi="Arial"/>
        </w:rPr>
        <w:t xml:space="preserve"> divide the responsibility for reporting on different sections of</w:t>
      </w:r>
    </w:p>
    <w:p w:rsidR="0010446A" w:rsidRDefault="0010446A" w:rsidP="0010446A">
      <w:pPr>
        <w:widowControl/>
        <w:rPr>
          <w:rFonts w:ascii="Arial" w:hAnsi="Arial"/>
        </w:rPr>
      </w:pPr>
      <w:r>
        <w:rPr>
          <w:rFonts w:ascii="Arial" w:hAnsi="Arial"/>
        </w:rPr>
        <w:tab/>
      </w:r>
      <w:r>
        <w:rPr>
          <w:rFonts w:ascii="Arial" w:hAnsi="Arial"/>
        </w:rPr>
        <w:tab/>
      </w:r>
      <w:r>
        <w:rPr>
          <w:rFonts w:ascii="Arial" w:hAnsi="Arial"/>
        </w:rPr>
        <w:tab/>
      </w:r>
      <w:r>
        <w:rPr>
          <w:rFonts w:ascii="Arial" w:hAnsi="Arial"/>
        </w:rPr>
        <w:tab/>
        <w:t>‘Legitimation Crisis’ among various students.</w:t>
      </w:r>
    </w:p>
    <w:p w:rsidR="0010446A" w:rsidRDefault="0010446A" w:rsidP="0010446A">
      <w:pPr>
        <w:widowControl/>
        <w:rPr>
          <w:rFonts w:ascii="Arial" w:hAnsi="Arial"/>
        </w:rPr>
      </w:pPr>
    </w:p>
    <w:p w:rsidR="0010446A" w:rsidRDefault="000A24CD" w:rsidP="000553FD">
      <w:pPr>
        <w:widowControl/>
        <w:numPr>
          <w:ilvl w:val="0"/>
          <w:numId w:val="9"/>
        </w:numPr>
        <w:rPr>
          <w:rFonts w:ascii="Arial" w:hAnsi="Arial"/>
        </w:rPr>
      </w:pPr>
      <w:r>
        <w:rPr>
          <w:rFonts w:ascii="Arial" w:hAnsi="Arial"/>
        </w:rPr>
        <w:t xml:space="preserve">For </w:t>
      </w:r>
      <w:r w:rsidR="00D660D7">
        <w:rPr>
          <w:rFonts w:ascii="Arial" w:hAnsi="Arial"/>
        </w:rPr>
        <w:t xml:space="preserve">a background </w:t>
      </w:r>
      <w:r>
        <w:rPr>
          <w:rFonts w:ascii="Arial" w:hAnsi="Arial"/>
        </w:rPr>
        <w:t xml:space="preserve">assessment of these two works, </w:t>
      </w:r>
      <w:r w:rsidRPr="00D9122C">
        <w:rPr>
          <w:rFonts w:ascii="Arial" w:hAnsi="Arial"/>
          <w:i/>
        </w:rPr>
        <w:t xml:space="preserve">read </w:t>
      </w:r>
      <w:r w:rsidR="00713B32" w:rsidRPr="00D9122C">
        <w:rPr>
          <w:rFonts w:ascii="Arial" w:hAnsi="Arial"/>
          <w:i/>
        </w:rPr>
        <w:t xml:space="preserve">Habermas: </w:t>
      </w:r>
      <w:r w:rsidRPr="00D9122C">
        <w:rPr>
          <w:rFonts w:ascii="Arial" w:hAnsi="Arial"/>
          <w:i/>
        </w:rPr>
        <w:t>A Critical Introduction</w:t>
      </w:r>
      <w:r>
        <w:rPr>
          <w:rFonts w:ascii="Arial" w:hAnsi="Arial"/>
        </w:rPr>
        <w:t xml:space="preserve">, by </w:t>
      </w:r>
      <w:r w:rsidR="00122563">
        <w:rPr>
          <w:rFonts w:ascii="Arial" w:hAnsi="Arial"/>
        </w:rPr>
        <w:t>Willia</w:t>
      </w:r>
      <w:r w:rsidR="009129BC">
        <w:rPr>
          <w:rFonts w:ascii="Arial" w:hAnsi="Arial"/>
        </w:rPr>
        <w:t xml:space="preserve">m Outhwaite, </w:t>
      </w:r>
      <w:r>
        <w:rPr>
          <w:rFonts w:ascii="Arial" w:hAnsi="Arial"/>
        </w:rPr>
        <w:t xml:space="preserve">Chapters One through Four, </w:t>
      </w:r>
      <w:r w:rsidR="009129BC">
        <w:rPr>
          <w:rFonts w:ascii="Arial" w:hAnsi="Arial"/>
        </w:rPr>
        <w:t>Second Edition</w:t>
      </w:r>
      <w:r>
        <w:rPr>
          <w:rFonts w:ascii="Arial" w:hAnsi="Arial"/>
        </w:rPr>
        <w:t>, Stanford University Press</w:t>
      </w:r>
      <w:r w:rsidR="00573119">
        <w:rPr>
          <w:rFonts w:ascii="Arial" w:hAnsi="Arial"/>
        </w:rPr>
        <w:t>, 2009</w:t>
      </w:r>
      <w:r>
        <w:rPr>
          <w:rFonts w:ascii="Arial" w:hAnsi="Arial"/>
        </w:rPr>
        <w:t xml:space="preserve">. </w:t>
      </w:r>
      <w:r w:rsidR="0024258A">
        <w:rPr>
          <w:rFonts w:ascii="Arial" w:hAnsi="Arial"/>
        </w:rPr>
        <w:t>Also s</w:t>
      </w:r>
      <w:r>
        <w:rPr>
          <w:rFonts w:ascii="Arial" w:hAnsi="Arial"/>
        </w:rPr>
        <w:t>trongly recommended, Chapters Five and Six</w:t>
      </w:r>
      <w:r w:rsidR="009129BC" w:rsidRPr="00C1519F">
        <w:rPr>
          <w:rFonts w:ascii="Arial" w:hAnsi="Arial"/>
          <w:color w:val="FF0000"/>
        </w:rPr>
        <w:t>.</w:t>
      </w:r>
      <w:r w:rsidR="00D26654">
        <w:rPr>
          <w:rFonts w:ascii="Arial" w:hAnsi="Arial"/>
          <w:color w:val="FF0000"/>
        </w:rPr>
        <w:t xml:space="preserve"> </w:t>
      </w:r>
    </w:p>
    <w:p w:rsidR="000A24CD" w:rsidRDefault="000A24CD" w:rsidP="000A24CD">
      <w:pPr>
        <w:widowControl/>
        <w:rPr>
          <w:rFonts w:ascii="Arial" w:hAnsi="Arial"/>
        </w:rPr>
      </w:pPr>
    </w:p>
    <w:p w:rsidR="00956341" w:rsidRDefault="00B46980" w:rsidP="00B46980">
      <w:pPr>
        <w:widowControl/>
        <w:rPr>
          <w:rFonts w:ascii="Arial" w:hAnsi="Arial"/>
        </w:rPr>
      </w:pPr>
      <w:r w:rsidRPr="00B46980">
        <w:rPr>
          <w:rFonts w:ascii="Arial" w:hAnsi="Arial"/>
          <w:i/>
        </w:rPr>
        <w:t>ll</w:t>
      </w:r>
      <w:r w:rsidRPr="00B46980">
        <w:rPr>
          <w:rFonts w:ascii="Arial" w:hAnsi="Arial"/>
        </w:rPr>
        <w:t xml:space="preserve">. </w:t>
      </w:r>
      <w:r w:rsidRPr="00B46980">
        <w:rPr>
          <w:rFonts w:ascii="Arial" w:hAnsi="Arial"/>
        </w:rPr>
        <w:tab/>
      </w:r>
      <w:r w:rsidR="00956341">
        <w:rPr>
          <w:rFonts w:ascii="Arial" w:hAnsi="Arial"/>
        </w:rPr>
        <w:t xml:space="preserve">. </w:t>
      </w:r>
      <w:r w:rsidR="0081424F" w:rsidRPr="00956341">
        <w:rPr>
          <w:rFonts w:ascii="Arial" w:hAnsi="Arial"/>
        </w:rPr>
        <w:t xml:space="preserve">Background </w:t>
      </w:r>
      <w:r w:rsidR="0010446A" w:rsidRPr="00956341">
        <w:rPr>
          <w:rFonts w:ascii="Arial" w:hAnsi="Arial"/>
        </w:rPr>
        <w:t>Perspectives</w:t>
      </w:r>
      <w:r>
        <w:rPr>
          <w:rFonts w:ascii="Arial" w:hAnsi="Arial"/>
        </w:rPr>
        <w:tab/>
      </w:r>
    </w:p>
    <w:p w:rsidR="00956341" w:rsidRPr="002E2CBE" w:rsidRDefault="00956341" w:rsidP="00956341">
      <w:pPr>
        <w:pStyle w:val="ListParagraph"/>
        <w:widowControl/>
        <w:ind w:left="2520"/>
        <w:rPr>
          <w:rFonts w:ascii="Arial" w:hAnsi="Arial"/>
          <w:highlight w:val="yellow"/>
          <w:u w:val="single"/>
        </w:rPr>
      </w:pPr>
    </w:p>
    <w:p w:rsidR="0010446A" w:rsidRPr="002E2CBE" w:rsidRDefault="0010446A" w:rsidP="0010446A">
      <w:pPr>
        <w:widowControl/>
        <w:rPr>
          <w:rFonts w:ascii="Arial" w:hAnsi="Arial"/>
          <w:highlight w:val="yellow"/>
        </w:rPr>
      </w:pPr>
    </w:p>
    <w:p w:rsidR="0010446A" w:rsidRPr="002E2CBE" w:rsidRDefault="0010446A" w:rsidP="00956341">
      <w:pPr>
        <w:widowControl/>
        <w:numPr>
          <w:ilvl w:val="0"/>
          <w:numId w:val="21"/>
        </w:numPr>
        <w:rPr>
          <w:rFonts w:ascii="Arial" w:hAnsi="Arial"/>
        </w:rPr>
      </w:pPr>
      <w:r w:rsidRPr="002E2CBE">
        <w:rPr>
          <w:rFonts w:ascii="Arial" w:hAnsi="Arial"/>
        </w:rPr>
        <w:t xml:space="preserve">Clifford Geertz, “Thick Description:  Toward an Interpretive Theory of Culture.” In Packet; </w:t>
      </w:r>
      <w:r w:rsidRPr="002E2CBE">
        <w:rPr>
          <w:rFonts w:ascii="Arial" w:hAnsi="Arial"/>
          <w:b/>
        </w:rPr>
        <w:t>and</w:t>
      </w:r>
      <w:r w:rsidRPr="002E2CBE">
        <w:rPr>
          <w:rFonts w:ascii="Arial" w:hAnsi="Arial"/>
        </w:rPr>
        <w:t xml:space="preserve"> </w:t>
      </w:r>
    </w:p>
    <w:p w:rsidR="0010446A" w:rsidRPr="002E2CBE" w:rsidRDefault="0010446A" w:rsidP="0010446A">
      <w:pPr>
        <w:widowControl/>
        <w:ind w:left="2520"/>
        <w:rPr>
          <w:rFonts w:ascii="Arial" w:hAnsi="Arial"/>
        </w:rPr>
      </w:pPr>
    </w:p>
    <w:p w:rsidR="0010446A" w:rsidRPr="002E2CBE" w:rsidRDefault="0010446A" w:rsidP="000553FD">
      <w:pPr>
        <w:pStyle w:val="ListParagraph"/>
        <w:widowControl/>
        <w:numPr>
          <w:ilvl w:val="0"/>
          <w:numId w:val="21"/>
        </w:numPr>
        <w:rPr>
          <w:rFonts w:ascii="Arial" w:hAnsi="Arial"/>
        </w:rPr>
      </w:pPr>
      <w:r w:rsidRPr="002E2CBE">
        <w:rPr>
          <w:rFonts w:ascii="Arial" w:hAnsi="Arial"/>
        </w:rPr>
        <w:t>Charles Taylor, “Interpretation and the Sciences of Man.” In Packet</w:t>
      </w:r>
    </w:p>
    <w:p w:rsidR="00895CEB" w:rsidRPr="002E2CBE" w:rsidRDefault="00895CEB" w:rsidP="00895CEB">
      <w:pPr>
        <w:pStyle w:val="ListParagraph"/>
        <w:rPr>
          <w:rFonts w:ascii="Arial" w:hAnsi="Arial"/>
        </w:rPr>
      </w:pPr>
    </w:p>
    <w:p w:rsidR="00895CEB" w:rsidRPr="002E2CBE" w:rsidRDefault="00895CEB" w:rsidP="000553FD">
      <w:pPr>
        <w:pStyle w:val="ListParagraph"/>
        <w:widowControl/>
        <w:numPr>
          <w:ilvl w:val="0"/>
          <w:numId w:val="21"/>
        </w:numPr>
        <w:rPr>
          <w:rFonts w:ascii="Arial" w:hAnsi="Arial"/>
        </w:rPr>
      </w:pPr>
      <w:r w:rsidRPr="002E2CBE">
        <w:rPr>
          <w:rFonts w:ascii="Arial" w:hAnsi="Arial"/>
        </w:rPr>
        <w:t>Bent Flyvbjerg, Making Social Science Matter, Chs. 7-8</w:t>
      </w:r>
    </w:p>
    <w:p w:rsidR="00C631D6" w:rsidRPr="002E2CBE" w:rsidRDefault="00C631D6" w:rsidP="0010446A">
      <w:pPr>
        <w:widowControl/>
        <w:ind w:left="2520"/>
        <w:rPr>
          <w:rFonts w:ascii="Arial" w:hAnsi="Arial"/>
          <w:highlight w:val="yellow"/>
        </w:rPr>
      </w:pPr>
    </w:p>
    <w:p w:rsidR="0010446A" w:rsidRDefault="0010446A" w:rsidP="000553FD">
      <w:pPr>
        <w:widowControl/>
        <w:numPr>
          <w:ilvl w:val="0"/>
          <w:numId w:val="21"/>
        </w:numPr>
        <w:rPr>
          <w:rFonts w:ascii="Arial" w:hAnsi="Arial"/>
        </w:rPr>
      </w:pPr>
      <w:r>
        <w:rPr>
          <w:rFonts w:ascii="Arial" w:hAnsi="Arial"/>
        </w:rPr>
        <w:t xml:space="preserve">Karl Marx, “Theses on Feuerbach” in </w:t>
      </w:r>
      <w:r>
        <w:rPr>
          <w:rFonts w:ascii="Arial" w:hAnsi="Arial"/>
          <w:u w:val="single"/>
        </w:rPr>
        <w:t>Critique of Hegel’s ‘Philosophy of Right’</w:t>
      </w:r>
      <w:r>
        <w:rPr>
          <w:rFonts w:ascii="Arial" w:hAnsi="Arial"/>
        </w:rPr>
        <w:t>, Cambridge, 1970, edited by O’Malley. In Packet</w:t>
      </w:r>
    </w:p>
    <w:p w:rsidR="0010446A" w:rsidRDefault="0010446A" w:rsidP="0010446A">
      <w:pPr>
        <w:pStyle w:val="ListParagraph"/>
        <w:rPr>
          <w:rFonts w:ascii="Arial" w:hAnsi="Arial"/>
        </w:rPr>
      </w:pPr>
    </w:p>
    <w:p w:rsidR="0010446A" w:rsidRDefault="0010446A" w:rsidP="000553FD">
      <w:pPr>
        <w:widowControl/>
        <w:numPr>
          <w:ilvl w:val="0"/>
          <w:numId w:val="21"/>
        </w:numPr>
        <w:rPr>
          <w:rFonts w:ascii="Arial" w:hAnsi="Arial"/>
        </w:rPr>
      </w:pPr>
      <w:r>
        <w:rPr>
          <w:rFonts w:ascii="Arial" w:hAnsi="Arial"/>
        </w:rPr>
        <w:t xml:space="preserve">Alexander Rosenberg, </w:t>
      </w:r>
      <w:r>
        <w:rPr>
          <w:rFonts w:ascii="Arial" w:hAnsi="Arial"/>
          <w:u w:val="single"/>
        </w:rPr>
        <w:t>Philosophy of Social Science</w:t>
      </w:r>
      <w:r>
        <w:rPr>
          <w:rFonts w:ascii="Arial" w:hAnsi="Arial"/>
        </w:rPr>
        <w:t>, Chapter 7:  “Shall We Commit a Social Science?” In Packet</w:t>
      </w:r>
    </w:p>
    <w:p w:rsidR="0010446A" w:rsidRPr="00571485" w:rsidRDefault="0010446A" w:rsidP="0010446A">
      <w:pPr>
        <w:widowControl/>
        <w:rPr>
          <w:rFonts w:ascii="Arial" w:hAnsi="Arial"/>
          <w:color w:val="FF0000"/>
        </w:rPr>
      </w:pPr>
      <w:r w:rsidRPr="00571485">
        <w:rPr>
          <w:rFonts w:ascii="Arial" w:hAnsi="Arial"/>
          <w:color w:val="FF0000"/>
        </w:rPr>
        <w:tab/>
      </w:r>
      <w:r w:rsidRPr="00571485">
        <w:rPr>
          <w:rFonts w:ascii="Arial" w:hAnsi="Arial"/>
          <w:color w:val="FF0000"/>
        </w:rPr>
        <w:tab/>
      </w:r>
    </w:p>
    <w:p w:rsidR="0010446A" w:rsidRPr="00571485" w:rsidRDefault="0010446A" w:rsidP="0010446A">
      <w:pPr>
        <w:widowControl/>
        <w:rPr>
          <w:rFonts w:ascii="Arial" w:hAnsi="Arial"/>
        </w:rPr>
      </w:pPr>
    </w:p>
    <w:p w:rsidR="0010446A" w:rsidRDefault="0010446A" w:rsidP="0010446A">
      <w:pPr>
        <w:widowControl/>
        <w:rPr>
          <w:rFonts w:ascii="Arial" w:hAnsi="Arial"/>
          <w:i/>
        </w:rPr>
      </w:pPr>
      <w:r>
        <w:rPr>
          <w:rFonts w:ascii="Arial" w:hAnsi="Arial"/>
        </w:rPr>
        <w:tab/>
      </w:r>
      <w:r>
        <w:rPr>
          <w:rFonts w:ascii="Arial" w:hAnsi="Arial"/>
        </w:rPr>
        <w:tab/>
      </w:r>
      <w:r>
        <w:rPr>
          <w:rFonts w:ascii="Arial" w:hAnsi="Arial"/>
          <w:i/>
        </w:rPr>
        <w:t xml:space="preserve">Recommended </w:t>
      </w:r>
      <w:smartTag w:uri="urn:schemas-microsoft-com:office:smarttags" w:element="City">
        <w:smartTag w:uri="urn:schemas-microsoft-com:office:smarttags" w:element="place">
          <w:r>
            <w:rPr>
              <w:rFonts w:ascii="Arial" w:hAnsi="Arial"/>
              <w:i/>
            </w:rPr>
            <w:t>Reading</w:t>
          </w:r>
        </w:smartTag>
      </w:smartTag>
      <w:r>
        <w:rPr>
          <w:rFonts w:ascii="Arial" w:hAnsi="Arial"/>
          <w:i/>
        </w:rPr>
        <w:t>:</w:t>
      </w:r>
    </w:p>
    <w:p w:rsidR="0010446A" w:rsidRDefault="0010446A" w:rsidP="0010446A">
      <w:pPr>
        <w:widowControl/>
        <w:rPr>
          <w:rFonts w:ascii="Arial" w:hAnsi="Arial"/>
          <w:i/>
        </w:rPr>
      </w:pPr>
    </w:p>
    <w:p w:rsidR="0010446A" w:rsidRDefault="0010446A" w:rsidP="0010446A">
      <w:pPr>
        <w:widowControl/>
        <w:rPr>
          <w:rFonts w:ascii="Arial" w:hAnsi="Arial"/>
        </w:rPr>
      </w:pPr>
      <w:r>
        <w:rPr>
          <w:rFonts w:ascii="Arial" w:hAnsi="Arial"/>
        </w:rPr>
        <w:tab/>
      </w:r>
      <w:r>
        <w:rPr>
          <w:rFonts w:ascii="Arial" w:hAnsi="Arial"/>
        </w:rPr>
        <w:tab/>
      </w:r>
      <w:r>
        <w:rPr>
          <w:rFonts w:ascii="Arial" w:hAnsi="Arial"/>
        </w:rPr>
        <w:tab/>
        <w:t xml:space="preserve">David Held, </w:t>
      </w:r>
      <w:r>
        <w:rPr>
          <w:rFonts w:ascii="Arial" w:hAnsi="Arial"/>
          <w:u w:val="single"/>
        </w:rPr>
        <w:t>Introduction to Critical Theory</w:t>
      </w:r>
      <w:r>
        <w:rPr>
          <w:rFonts w:ascii="Arial" w:hAnsi="Arial"/>
        </w:rPr>
        <w:t>, pp. 296-329.</w:t>
      </w:r>
    </w:p>
    <w:p w:rsidR="0010446A" w:rsidRDefault="0010446A" w:rsidP="0010446A">
      <w:pPr>
        <w:widowControl/>
        <w:rPr>
          <w:rFonts w:ascii="Arial" w:hAnsi="Arial"/>
        </w:rPr>
      </w:pPr>
    </w:p>
    <w:p w:rsidR="0010446A" w:rsidRDefault="0010446A" w:rsidP="0010446A">
      <w:pPr>
        <w:widowControl/>
        <w:rPr>
          <w:rFonts w:ascii="Arial" w:hAnsi="Arial"/>
          <w:u w:val="single"/>
        </w:rPr>
      </w:pPr>
      <w:r>
        <w:rPr>
          <w:rFonts w:ascii="Arial" w:hAnsi="Arial"/>
        </w:rPr>
        <w:tab/>
      </w:r>
      <w:r>
        <w:rPr>
          <w:rFonts w:ascii="Arial" w:hAnsi="Arial"/>
        </w:rPr>
        <w:tab/>
      </w:r>
      <w:r>
        <w:rPr>
          <w:rFonts w:ascii="Arial" w:hAnsi="Arial"/>
        </w:rPr>
        <w:tab/>
        <w:t xml:space="preserve">W.G. Runciman, </w:t>
      </w:r>
      <w:r>
        <w:rPr>
          <w:rFonts w:ascii="Arial" w:hAnsi="Arial"/>
          <w:u w:val="single"/>
        </w:rPr>
        <w:t>Social Science and Political Theory</w:t>
      </w:r>
    </w:p>
    <w:p w:rsidR="0010446A" w:rsidRDefault="0010446A" w:rsidP="0010446A">
      <w:pPr>
        <w:widowControl/>
        <w:rPr>
          <w:rFonts w:ascii="Arial" w:hAnsi="Arial"/>
          <w:u w:val="single"/>
        </w:rPr>
      </w:pPr>
    </w:p>
    <w:p w:rsidR="0010446A" w:rsidRDefault="0010446A" w:rsidP="0010446A">
      <w:pPr>
        <w:widowControl/>
        <w:rPr>
          <w:rFonts w:ascii="Arial" w:hAnsi="Arial"/>
        </w:rPr>
      </w:pPr>
      <w:r>
        <w:rPr>
          <w:rFonts w:ascii="Arial" w:hAnsi="Arial"/>
        </w:rPr>
        <w:tab/>
      </w:r>
      <w:r w:rsidRPr="00001710">
        <w:rPr>
          <w:rFonts w:ascii="Arial" w:hAnsi="Arial"/>
          <w:u w:val="single"/>
        </w:rPr>
        <w:t>Email assignment</w:t>
      </w:r>
      <w:r>
        <w:rPr>
          <w:rFonts w:ascii="Arial" w:hAnsi="Arial"/>
        </w:rPr>
        <w:t>: What does critical analysis</w:t>
      </w:r>
      <w:r w:rsidR="009A01C4">
        <w:rPr>
          <w:rFonts w:ascii="Arial" w:hAnsi="Arial"/>
        </w:rPr>
        <w:t>, as seen in the work of Habermas,</w:t>
      </w:r>
      <w:r>
        <w:rPr>
          <w:rFonts w:ascii="Arial" w:hAnsi="Arial"/>
        </w:rPr>
        <w:t xml:space="preserve"> contribute to an interpretive perspective on politics?</w:t>
      </w:r>
      <w:r w:rsidR="009A01C4">
        <w:rPr>
          <w:rFonts w:ascii="Arial" w:hAnsi="Arial"/>
        </w:rPr>
        <w:t xml:space="preserve"> How might you incorporate it into your research?</w:t>
      </w:r>
    </w:p>
    <w:p w:rsidR="00B46980" w:rsidRDefault="00B46980" w:rsidP="009D3F93">
      <w:pPr>
        <w:widowControl/>
        <w:ind w:firstLine="720"/>
        <w:rPr>
          <w:rFonts w:ascii="Arial" w:hAnsi="Arial"/>
          <w:u w:val="single"/>
        </w:rPr>
      </w:pPr>
    </w:p>
    <w:p w:rsidR="00E80984" w:rsidRDefault="00E80984" w:rsidP="009D3F93">
      <w:pPr>
        <w:widowControl/>
        <w:ind w:firstLine="720"/>
        <w:rPr>
          <w:rFonts w:ascii="Arial" w:hAnsi="Arial"/>
          <w:u w:val="single"/>
        </w:rPr>
      </w:pPr>
    </w:p>
    <w:p w:rsidR="00E80984" w:rsidRDefault="00E80984" w:rsidP="009D3F93">
      <w:pPr>
        <w:widowControl/>
        <w:ind w:firstLine="720"/>
        <w:rPr>
          <w:rFonts w:ascii="Arial" w:hAnsi="Arial"/>
          <w:u w:val="single"/>
        </w:rPr>
      </w:pPr>
    </w:p>
    <w:p w:rsidR="0096217A" w:rsidRDefault="0096217A" w:rsidP="009D3F93">
      <w:pPr>
        <w:widowControl/>
        <w:ind w:firstLine="720"/>
        <w:rPr>
          <w:rFonts w:ascii="Arial" w:hAnsi="Arial"/>
          <w:u w:val="single"/>
        </w:rPr>
      </w:pPr>
    </w:p>
    <w:p w:rsidR="00B46980" w:rsidRDefault="00B46980" w:rsidP="009D3F93">
      <w:pPr>
        <w:widowControl/>
        <w:ind w:firstLine="720"/>
        <w:rPr>
          <w:rFonts w:ascii="Arial" w:hAnsi="Arial"/>
          <w:u w:val="single"/>
        </w:rPr>
      </w:pPr>
    </w:p>
    <w:p w:rsidR="00B46980" w:rsidRDefault="00B46980" w:rsidP="009D3F93">
      <w:pPr>
        <w:widowControl/>
        <w:ind w:firstLine="720"/>
        <w:rPr>
          <w:rFonts w:ascii="Arial" w:hAnsi="Arial"/>
          <w:u w:val="single"/>
        </w:rPr>
      </w:pPr>
    </w:p>
    <w:p w:rsidR="008C7042" w:rsidRPr="007E532E" w:rsidRDefault="0010446A" w:rsidP="0010446A">
      <w:pPr>
        <w:widowControl/>
        <w:ind w:firstLine="720"/>
        <w:rPr>
          <w:rFonts w:ascii="Arial" w:hAnsi="Arial"/>
        </w:rPr>
      </w:pPr>
      <w:r w:rsidRPr="007E532E">
        <w:rPr>
          <w:rFonts w:ascii="Arial" w:hAnsi="Arial"/>
          <w:b/>
          <w:u w:val="single"/>
        </w:rPr>
        <w:lastRenderedPageBreak/>
        <w:t xml:space="preserve">WEEK </w:t>
      </w:r>
      <w:r w:rsidR="00A43C55" w:rsidRPr="007E532E">
        <w:rPr>
          <w:rFonts w:ascii="Arial" w:hAnsi="Arial"/>
          <w:b/>
          <w:u w:val="single"/>
        </w:rPr>
        <w:t>Eleven</w:t>
      </w:r>
      <w:r w:rsidR="008C7042" w:rsidRPr="007E532E">
        <w:rPr>
          <w:rFonts w:ascii="Arial" w:hAnsi="Arial"/>
        </w:rPr>
        <w:t xml:space="preserve">: Broadening </w:t>
      </w:r>
      <w:r w:rsidR="00F107A5">
        <w:rPr>
          <w:rFonts w:ascii="Arial" w:hAnsi="Arial"/>
        </w:rPr>
        <w:t>our Assessment</w:t>
      </w:r>
      <w:r w:rsidR="004956FE">
        <w:rPr>
          <w:rFonts w:ascii="Arial" w:hAnsi="Arial"/>
        </w:rPr>
        <w:t xml:space="preserve"> of </w:t>
      </w:r>
      <w:r w:rsidR="008C7042" w:rsidRPr="007E532E">
        <w:rPr>
          <w:rFonts w:ascii="Arial" w:hAnsi="Arial"/>
        </w:rPr>
        <w:t>Interpretive Works and Strategies of Analysis</w:t>
      </w:r>
    </w:p>
    <w:p w:rsidR="008C7042" w:rsidRDefault="008C7042" w:rsidP="0010446A">
      <w:pPr>
        <w:widowControl/>
        <w:ind w:firstLine="720"/>
        <w:rPr>
          <w:rFonts w:ascii="Arial" w:hAnsi="Arial"/>
        </w:rPr>
      </w:pPr>
    </w:p>
    <w:p w:rsidR="000A29CA" w:rsidRDefault="000A29CA" w:rsidP="0010446A">
      <w:pPr>
        <w:widowControl/>
        <w:ind w:firstLine="720"/>
        <w:rPr>
          <w:rFonts w:ascii="Arial" w:hAnsi="Arial"/>
        </w:rPr>
      </w:pPr>
    </w:p>
    <w:p w:rsidR="008C7042" w:rsidRDefault="00BF3068" w:rsidP="00895929">
      <w:pPr>
        <w:pStyle w:val="ListParagraph"/>
        <w:widowControl/>
        <w:numPr>
          <w:ilvl w:val="0"/>
          <w:numId w:val="28"/>
        </w:numPr>
        <w:rPr>
          <w:rFonts w:ascii="Arial" w:hAnsi="Arial"/>
        </w:rPr>
      </w:pPr>
      <w:r>
        <w:rPr>
          <w:rFonts w:ascii="Arial" w:hAnsi="Arial"/>
        </w:rPr>
        <w:t>Political Science, Interpretation, and History</w:t>
      </w:r>
    </w:p>
    <w:p w:rsidR="008C7042" w:rsidRPr="008C7042" w:rsidRDefault="008C7042" w:rsidP="008C7042">
      <w:pPr>
        <w:widowControl/>
        <w:rPr>
          <w:rFonts w:ascii="Arial" w:hAnsi="Arial"/>
        </w:rPr>
      </w:pPr>
    </w:p>
    <w:p w:rsidR="00FA2F0B" w:rsidRDefault="00D35511" w:rsidP="004C62C5">
      <w:pPr>
        <w:widowControl/>
        <w:ind w:firstLine="720"/>
        <w:rPr>
          <w:rFonts w:ascii="Arial" w:hAnsi="Arial"/>
        </w:rPr>
      </w:pPr>
      <w:r>
        <w:rPr>
          <w:rFonts w:ascii="Arial" w:hAnsi="Arial"/>
        </w:rPr>
        <w:tab/>
      </w:r>
      <w:r>
        <w:rPr>
          <w:rFonts w:ascii="Arial" w:hAnsi="Arial"/>
        </w:rPr>
        <w:tab/>
      </w:r>
      <w:r w:rsidR="00D11256">
        <w:rPr>
          <w:rFonts w:ascii="Arial" w:hAnsi="Arial"/>
        </w:rPr>
        <w:t>“Wherefore ‘Interpretive</w:t>
      </w:r>
      <w:r w:rsidR="00FA2F0B">
        <w:rPr>
          <w:rFonts w:ascii="Arial" w:hAnsi="Arial"/>
        </w:rPr>
        <w:t>?</w:t>
      </w:r>
      <w:r w:rsidR="00EB6B67">
        <w:rPr>
          <w:rFonts w:ascii="Arial" w:hAnsi="Arial"/>
        </w:rPr>
        <w:t>’</w:t>
      </w:r>
      <w:r w:rsidR="00D11256">
        <w:rPr>
          <w:rFonts w:ascii="Arial" w:hAnsi="Arial"/>
        </w:rPr>
        <w:t>: An Introduction,”</w:t>
      </w:r>
      <w:r w:rsidR="004C62C5">
        <w:rPr>
          <w:rFonts w:ascii="Arial" w:hAnsi="Arial"/>
        </w:rPr>
        <w:t xml:space="preserve"> in Dvora Yanow and </w:t>
      </w:r>
      <w:r w:rsidR="00FA2F0B">
        <w:rPr>
          <w:rFonts w:ascii="Arial" w:hAnsi="Arial"/>
        </w:rPr>
        <w:t>Peregrine</w:t>
      </w:r>
    </w:p>
    <w:p w:rsidR="00FA2F0B" w:rsidRDefault="00FA2F0B" w:rsidP="004C62C5">
      <w:pPr>
        <w:widowControl/>
        <w:ind w:firstLine="720"/>
        <w:rPr>
          <w:rFonts w:ascii="Arial" w:hAnsi="Arial"/>
          <w:i/>
        </w:rPr>
      </w:pPr>
      <w:r>
        <w:rPr>
          <w:rFonts w:ascii="Arial" w:hAnsi="Arial"/>
        </w:rPr>
        <w:tab/>
      </w:r>
      <w:r>
        <w:rPr>
          <w:rFonts w:ascii="Arial" w:hAnsi="Arial"/>
        </w:rPr>
        <w:tab/>
      </w:r>
      <w:r w:rsidR="004C62C5">
        <w:rPr>
          <w:rFonts w:ascii="Arial" w:hAnsi="Arial"/>
        </w:rPr>
        <w:t xml:space="preserve">Schwartz-Shea, eds., </w:t>
      </w:r>
      <w:r w:rsidR="004C62C5" w:rsidRPr="00D35511">
        <w:rPr>
          <w:rFonts w:ascii="Arial" w:hAnsi="Arial"/>
          <w:i/>
        </w:rPr>
        <w:t>Interpretation and Method</w:t>
      </w:r>
      <w:r w:rsidR="004C62C5">
        <w:rPr>
          <w:rFonts w:ascii="Arial" w:hAnsi="Arial"/>
          <w:i/>
        </w:rPr>
        <w:t xml:space="preserve">: Empirical Research Methods </w:t>
      </w:r>
    </w:p>
    <w:p w:rsidR="00D26654" w:rsidRDefault="00FA2F0B" w:rsidP="008C7042">
      <w:pPr>
        <w:widowControl/>
        <w:ind w:firstLine="720"/>
        <w:rPr>
          <w:rFonts w:ascii="Arial" w:hAnsi="Arial"/>
        </w:rPr>
      </w:pPr>
      <w:r>
        <w:rPr>
          <w:rFonts w:ascii="Arial" w:hAnsi="Arial"/>
          <w:i/>
        </w:rPr>
        <w:tab/>
      </w:r>
      <w:r>
        <w:rPr>
          <w:rFonts w:ascii="Arial" w:hAnsi="Arial"/>
          <w:i/>
        </w:rPr>
        <w:tab/>
      </w:r>
      <w:r w:rsidR="004C62C5">
        <w:rPr>
          <w:rFonts w:ascii="Arial" w:hAnsi="Arial"/>
          <w:i/>
        </w:rPr>
        <w:t>and the Interpretive Turn. S</w:t>
      </w:r>
      <w:r w:rsidR="004C62C5">
        <w:rPr>
          <w:rFonts w:ascii="Arial" w:hAnsi="Arial"/>
        </w:rPr>
        <w:t>econd edition, 2014: pages xiii to xxxi.</w:t>
      </w:r>
    </w:p>
    <w:p w:rsidR="00D11256" w:rsidRDefault="00D26654" w:rsidP="008C7042">
      <w:pPr>
        <w:widowControl/>
        <w:ind w:firstLine="720"/>
        <w:rPr>
          <w:rFonts w:ascii="Arial" w:hAnsi="Arial"/>
        </w:rPr>
      </w:pPr>
      <w:r>
        <w:rPr>
          <w:rFonts w:ascii="Arial" w:hAnsi="Arial"/>
        </w:rPr>
        <w:t xml:space="preserve"> </w:t>
      </w:r>
    </w:p>
    <w:p w:rsidR="00DF6F2F" w:rsidRDefault="00D11256" w:rsidP="008C7042">
      <w:pPr>
        <w:widowControl/>
        <w:ind w:firstLine="720"/>
        <w:rPr>
          <w:rFonts w:ascii="Arial" w:hAnsi="Arial"/>
        </w:rPr>
      </w:pPr>
      <w:r>
        <w:rPr>
          <w:rFonts w:ascii="Arial" w:hAnsi="Arial"/>
        </w:rPr>
        <w:tab/>
      </w:r>
      <w:r>
        <w:rPr>
          <w:rFonts w:ascii="Arial" w:hAnsi="Arial"/>
        </w:rPr>
        <w:tab/>
      </w:r>
      <w:r w:rsidR="00DF6F2F">
        <w:rPr>
          <w:rFonts w:ascii="Arial" w:hAnsi="Arial"/>
        </w:rPr>
        <w:t xml:space="preserve">Dvora Yanow, “Thinking Interpretively: Philosophical Presuppositions and the </w:t>
      </w:r>
      <w:r w:rsidR="00DF6F2F">
        <w:rPr>
          <w:rFonts w:ascii="Arial" w:hAnsi="Arial"/>
        </w:rPr>
        <w:tab/>
      </w:r>
    </w:p>
    <w:p w:rsidR="00DF6F2F" w:rsidRDefault="00DF6F2F" w:rsidP="008C7042">
      <w:pPr>
        <w:widowControl/>
        <w:ind w:firstLine="720"/>
        <w:rPr>
          <w:rFonts w:ascii="Arial" w:hAnsi="Arial"/>
        </w:rPr>
      </w:pPr>
      <w:r>
        <w:rPr>
          <w:rFonts w:ascii="Arial" w:hAnsi="Arial"/>
        </w:rPr>
        <w:tab/>
      </w:r>
      <w:r>
        <w:rPr>
          <w:rFonts w:ascii="Arial" w:hAnsi="Arial"/>
        </w:rPr>
        <w:tab/>
        <w:t xml:space="preserve">Human Sciences.” Chapter One in Dvora </w:t>
      </w:r>
      <w:r w:rsidR="008C7042">
        <w:rPr>
          <w:rFonts w:ascii="Arial" w:hAnsi="Arial"/>
        </w:rPr>
        <w:t>Yanow and Sch</w:t>
      </w:r>
      <w:r w:rsidR="00744BA5">
        <w:rPr>
          <w:rFonts w:ascii="Arial" w:hAnsi="Arial"/>
        </w:rPr>
        <w:t>w</w:t>
      </w:r>
      <w:r w:rsidR="008C7042">
        <w:rPr>
          <w:rFonts w:ascii="Arial" w:hAnsi="Arial"/>
        </w:rPr>
        <w:t>artz-Shea</w:t>
      </w:r>
      <w:r>
        <w:rPr>
          <w:rFonts w:ascii="Arial" w:hAnsi="Arial"/>
        </w:rPr>
        <w:t>, eds.</w:t>
      </w:r>
    </w:p>
    <w:p w:rsidR="008C7042" w:rsidRDefault="00DF6F2F" w:rsidP="008C7042">
      <w:pPr>
        <w:widowControl/>
        <w:ind w:firstLine="720"/>
        <w:rPr>
          <w:rFonts w:ascii="Arial" w:hAnsi="Arial"/>
        </w:rPr>
      </w:pPr>
      <w:r>
        <w:rPr>
          <w:rFonts w:ascii="Arial" w:hAnsi="Arial"/>
        </w:rPr>
        <w:tab/>
      </w:r>
      <w:r>
        <w:rPr>
          <w:rFonts w:ascii="Arial" w:hAnsi="Arial"/>
        </w:rPr>
        <w:tab/>
      </w:r>
      <w:r w:rsidR="008C7042" w:rsidRPr="00D35511">
        <w:rPr>
          <w:rFonts w:ascii="Arial" w:hAnsi="Arial"/>
          <w:i/>
        </w:rPr>
        <w:t>Interpretation and Method</w:t>
      </w:r>
      <w:r w:rsidR="004C62C5">
        <w:rPr>
          <w:rFonts w:ascii="Arial" w:hAnsi="Arial"/>
          <w:i/>
        </w:rPr>
        <w:t xml:space="preserve">. </w:t>
      </w:r>
      <w:r>
        <w:rPr>
          <w:rFonts w:ascii="Arial" w:hAnsi="Arial"/>
          <w:i/>
        </w:rPr>
        <w:t>S</w:t>
      </w:r>
      <w:r w:rsidR="00744BA5">
        <w:rPr>
          <w:rFonts w:ascii="Arial" w:hAnsi="Arial"/>
        </w:rPr>
        <w:t>econd edition, 2014</w:t>
      </w:r>
      <w:r w:rsidR="004C62C5">
        <w:rPr>
          <w:rFonts w:ascii="Arial" w:hAnsi="Arial"/>
        </w:rPr>
        <w:t>: pages 5 to 26.</w:t>
      </w:r>
    </w:p>
    <w:p w:rsidR="008C7042" w:rsidRDefault="008C7042" w:rsidP="0010446A">
      <w:pPr>
        <w:widowControl/>
        <w:ind w:firstLine="720"/>
        <w:rPr>
          <w:rFonts w:ascii="Arial" w:hAnsi="Arial"/>
        </w:rPr>
      </w:pPr>
    </w:p>
    <w:p w:rsidR="00851C25" w:rsidRDefault="00D35511" w:rsidP="00851C25">
      <w:pPr>
        <w:widowControl/>
        <w:ind w:firstLine="720"/>
        <w:rPr>
          <w:rFonts w:ascii="Arial" w:hAnsi="Arial"/>
        </w:rPr>
      </w:pPr>
      <w:r>
        <w:rPr>
          <w:rFonts w:ascii="Arial" w:hAnsi="Arial"/>
        </w:rPr>
        <w:tab/>
      </w:r>
      <w:r>
        <w:rPr>
          <w:rFonts w:ascii="Arial" w:hAnsi="Arial"/>
        </w:rPr>
        <w:tab/>
      </w:r>
      <w:r w:rsidR="001A182A">
        <w:rPr>
          <w:rFonts w:ascii="Arial" w:hAnsi="Arial"/>
        </w:rPr>
        <w:t>Ido Oren,</w:t>
      </w:r>
      <w:r>
        <w:rPr>
          <w:rFonts w:ascii="Arial" w:hAnsi="Arial"/>
        </w:rPr>
        <w:t>”</w:t>
      </w:r>
      <w:r w:rsidR="001A182A">
        <w:rPr>
          <w:rFonts w:ascii="Arial" w:hAnsi="Arial"/>
        </w:rPr>
        <w:t>Political Science as History</w:t>
      </w:r>
      <w:r w:rsidR="004C62C5">
        <w:rPr>
          <w:rFonts w:ascii="Arial" w:hAnsi="Arial"/>
        </w:rPr>
        <w:t>.</w:t>
      </w:r>
      <w:r>
        <w:rPr>
          <w:rFonts w:ascii="Arial" w:hAnsi="Arial"/>
        </w:rPr>
        <w:t>”</w:t>
      </w:r>
      <w:r w:rsidR="00DF6F2F">
        <w:rPr>
          <w:rFonts w:ascii="Arial" w:hAnsi="Arial"/>
        </w:rPr>
        <w:t xml:space="preserve"> </w:t>
      </w:r>
      <w:r w:rsidR="004C62C5">
        <w:rPr>
          <w:rFonts w:ascii="Arial" w:hAnsi="Arial"/>
        </w:rPr>
        <w:t xml:space="preserve">Chapter 17 </w:t>
      </w:r>
      <w:r w:rsidR="00DF6F2F">
        <w:rPr>
          <w:rFonts w:ascii="Arial" w:hAnsi="Arial"/>
        </w:rPr>
        <w:t>in Yanow and Schwartz-</w:t>
      </w:r>
      <w:r w:rsidR="004C62C5">
        <w:rPr>
          <w:rFonts w:ascii="Arial" w:hAnsi="Arial"/>
        </w:rPr>
        <w:tab/>
      </w:r>
      <w:r w:rsidR="004C62C5">
        <w:rPr>
          <w:rFonts w:ascii="Arial" w:hAnsi="Arial"/>
        </w:rPr>
        <w:tab/>
      </w:r>
      <w:r w:rsidR="004C62C5">
        <w:rPr>
          <w:rFonts w:ascii="Arial" w:hAnsi="Arial"/>
        </w:rPr>
        <w:tab/>
      </w:r>
      <w:r w:rsidR="004C62C5">
        <w:rPr>
          <w:rFonts w:ascii="Arial" w:hAnsi="Arial"/>
        </w:rPr>
        <w:tab/>
      </w:r>
      <w:r w:rsidR="00DF6F2F">
        <w:rPr>
          <w:rFonts w:ascii="Arial" w:hAnsi="Arial"/>
        </w:rPr>
        <w:t xml:space="preserve">Shea, eds., </w:t>
      </w:r>
      <w:r w:rsidR="00DF6F2F" w:rsidRPr="00DF6F2F">
        <w:rPr>
          <w:rFonts w:ascii="Arial" w:hAnsi="Arial"/>
          <w:i/>
        </w:rPr>
        <w:t>Interpretation and Method</w:t>
      </w:r>
      <w:r w:rsidR="00DF6F2F">
        <w:rPr>
          <w:rFonts w:ascii="Arial" w:hAnsi="Arial"/>
        </w:rPr>
        <w:t>.</w:t>
      </w:r>
      <w:r w:rsidR="004C62C5">
        <w:rPr>
          <w:rFonts w:ascii="Arial" w:hAnsi="Arial"/>
        </w:rPr>
        <w:t xml:space="preserve"> Second edition, 2014: Chapter 17, pp. </w:t>
      </w:r>
      <w:r w:rsidR="004C62C5">
        <w:rPr>
          <w:rFonts w:ascii="Arial" w:hAnsi="Arial"/>
        </w:rPr>
        <w:tab/>
      </w:r>
      <w:r w:rsidR="004C62C5">
        <w:rPr>
          <w:rFonts w:ascii="Arial" w:hAnsi="Arial"/>
        </w:rPr>
        <w:tab/>
      </w:r>
      <w:r w:rsidR="004C62C5">
        <w:rPr>
          <w:rFonts w:ascii="Arial" w:hAnsi="Arial"/>
        </w:rPr>
        <w:tab/>
      </w:r>
      <w:r w:rsidR="004C62C5">
        <w:rPr>
          <w:rFonts w:ascii="Arial" w:hAnsi="Arial"/>
        </w:rPr>
        <w:tab/>
        <w:t>309-321.</w:t>
      </w:r>
    </w:p>
    <w:p w:rsidR="00851C25" w:rsidRDefault="00851C25" w:rsidP="00851C25">
      <w:pPr>
        <w:widowControl/>
        <w:ind w:firstLine="720"/>
        <w:rPr>
          <w:rFonts w:ascii="Arial" w:hAnsi="Arial"/>
        </w:rPr>
      </w:pPr>
    </w:p>
    <w:p w:rsidR="00EB6B67" w:rsidRPr="00C1519F" w:rsidRDefault="000A29CA" w:rsidP="00FA2F0B">
      <w:pPr>
        <w:widowControl/>
        <w:ind w:firstLine="720"/>
        <w:rPr>
          <w:rFonts w:ascii="Arial" w:hAnsi="Arial"/>
          <w:color w:val="FF0000"/>
        </w:rPr>
      </w:pPr>
      <w:r>
        <w:rPr>
          <w:rFonts w:ascii="Arial" w:hAnsi="Arial"/>
        </w:rPr>
        <w:tab/>
      </w:r>
      <w:r>
        <w:rPr>
          <w:rFonts w:ascii="Arial" w:hAnsi="Arial"/>
        </w:rPr>
        <w:tab/>
      </w:r>
      <w:r w:rsidR="003D1451">
        <w:rPr>
          <w:rFonts w:ascii="Arial" w:hAnsi="Arial"/>
        </w:rPr>
        <w:t xml:space="preserve">Ido Oren, </w:t>
      </w:r>
      <w:r w:rsidR="003D1451" w:rsidRPr="007E532E">
        <w:rPr>
          <w:rFonts w:ascii="Arial" w:hAnsi="Arial"/>
          <w:i/>
        </w:rPr>
        <w:t>Our Enemies and US</w:t>
      </w:r>
      <w:r w:rsidR="004C62C5">
        <w:rPr>
          <w:rFonts w:ascii="Arial" w:hAnsi="Arial"/>
        </w:rPr>
        <w:t>, Cornell University Press</w:t>
      </w:r>
      <w:r w:rsidR="000C1F3C">
        <w:rPr>
          <w:rFonts w:ascii="Arial" w:hAnsi="Arial"/>
        </w:rPr>
        <w:t>, 2003</w:t>
      </w:r>
      <w:r w:rsidR="004C62C5">
        <w:rPr>
          <w:rFonts w:ascii="Arial" w:hAnsi="Arial"/>
        </w:rPr>
        <w:t>:</w:t>
      </w:r>
      <w:r w:rsidR="000C1F3C">
        <w:rPr>
          <w:rFonts w:ascii="Arial" w:hAnsi="Arial"/>
        </w:rPr>
        <w:t xml:space="preserve"> read </w:t>
      </w:r>
      <w:r w:rsidR="000C1F3C">
        <w:rPr>
          <w:rFonts w:ascii="Arial" w:hAnsi="Arial"/>
        </w:rPr>
        <w:tab/>
      </w:r>
      <w:r w:rsidR="000C1F3C">
        <w:rPr>
          <w:rFonts w:ascii="Arial" w:hAnsi="Arial"/>
        </w:rPr>
        <w:tab/>
      </w:r>
      <w:r w:rsidR="000C1F3C">
        <w:rPr>
          <w:rFonts w:ascii="Arial" w:hAnsi="Arial"/>
        </w:rPr>
        <w:tab/>
      </w:r>
      <w:r w:rsidR="000C1F3C">
        <w:rPr>
          <w:rFonts w:ascii="Arial" w:hAnsi="Arial"/>
        </w:rPr>
        <w:tab/>
      </w:r>
      <w:r w:rsidR="000C1F3C">
        <w:rPr>
          <w:rFonts w:ascii="Arial" w:hAnsi="Arial"/>
        </w:rPr>
        <w:tab/>
        <w:t>Introduction, and Chapters 1</w:t>
      </w:r>
      <w:r w:rsidR="002C770F">
        <w:rPr>
          <w:rFonts w:ascii="Arial" w:hAnsi="Arial"/>
        </w:rPr>
        <w:t>, 4 a</w:t>
      </w:r>
      <w:r w:rsidR="000C1F3C">
        <w:rPr>
          <w:rFonts w:ascii="Arial" w:hAnsi="Arial"/>
        </w:rPr>
        <w:t xml:space="preserve">nd </w:t>
      </w:r>
      <w:r w:rsidR="002C770F">
        <w:rPr>
          <w:rFonts w:ascii="Arial" w:hAnsi="Arial"/>
        </w:rPr>
        <w:t xml:space="preserve">the </w:t>
      </w:r>
      <w:r w:rsidR="000C1F3C">
        <w:rPr>
          <w:rFonts w:ascii="Arial" w:hAnsi="Arial"/>
        </w:rPr>
        <w:t>Con</w:t>
      </w:r>
      <w:r w:rsidR="002C770F">
        <w:rPr>
          <w:rFonts w:ascii="Arial" w:hAnsi="Arial"/>
        </w:rPr>
        <w:t>c</w:t>
      </w:r>
      <w:r w:rsidR="000C1F3C">
        <w:rPr>
          <w:rFonts w:ascii="Arial" w:hAnsi="Arial"/>
        </w:rPr>
        <w:t xml:space="preserve">lusion. Remainder strongly </w:t>
      </w:r>
      <w:r w:rsidR="000C1F3C">
        <w:rPr>
          <w:rFonts w:ascii="Arial" w:hAnsi="Arial"/>
        </w:rPr>
        <w:tab/>
      </w:r>
      <w:r w:rsidR="000C1F3C">
        <w:rPr>
          <w:rFonts w:ascii="Arial" w:hAnsi="Arial"/>
        </w:rPr>
        <w:tab/>
      </w:r>
      <w:r w:rsidR="000C1F3C">
        <w:rPr>
          <w:rFonts w:ascii="Arial" w:hAnsi="Arial"/>
        </w:rPr>
        <w:tab/>
      </w:r>
      <w:r w:rsidR="000C1F3C">
        <w:rPr>
          <w:rFonts w:ascii="Arial" w:hAnsi="Arial"/>
        </w:rPr>
        <w:tab/>
      </w:r>
      <w:r w:rsidR="000C1F3C">
        <w:rPr>
          <w:rFonts w:ascii="Arial" w:hAnsi="Arial"/>
        </w:rPr>
        <w:tab/>
        <w:t xml:space="preserve">recommended. </w:t>
      </w:r>
      <w:r w:rsidR="00FA2F0B">
        <w:rPr>
          <w:rFonts w:ascii="Arial" w:hAnsi="Arial"/>
        </w:rPr>
        <w:tab/>
      </w:r>
    </w:p>
    <w:p w:rsidR="006D2A55" w:rsidRPr="00C1519F" w:rsidRDefault="006D2A55" w:rsidP="00FA2F0B">
      <w:pPr>
        <w:widowControl/>
        <w:ind w:firstLine="720"/>
        <w:rPr>
          <w:rFonts w:ascii="Arial" w:hAnsi="Arial"/>
          <w:color w:val="FF0000"/>
        </w:rPr>
      </w:pPr>
    </w:p>
    <w:p w:rsidR="00C365D2" w:rsidRDefault="006D2A55" w:rsidP="00FA2F0B">
      <w:pPr>
        <w:widowControl/>
        <w:ind w:firstLine="720"/>
        <w:rPr>
          <w:rFonts w:ascii="Arial" w:hAnsi="Arial"/>
        </w:rPr>
      </w:pPr>
      <w:r>
        <w:rPr>
          <w:rFonts w:ascii="Arial" w:hAnsi="Arial"/>
        </w:rPr>
        <w:tab/>
      </w:r>
      <w:r>
        <w:rPr>
          <w:rFonts w:ascii="Arial" w:hAnsi="Arial"/>
        </w:rPr>
        <w:tab/>
      </w:r>
      <w:r w:rsidR="00C365D2">
        <w:rPr>
          <w:rFonts w:ascii="Arial" w:hAnsi="Arial"/>
        </w:rPr>
        <w:t>Fly</w:t>
      </w:r>
      <w:r w:rsidR="00D755EA">
        <w:rPr>
          <w:rFonts w:ascii="Arial" w:hAnsi="Arial"/>
        </w:rPr>
        <w:t>v</w:t>
      </w:r>
      <w:r w:rsidR="00C365D2">
        <w:rPr>
          <w:rFonts w:ascii="Arial" w:hAnsi="Arial"/>
        </w:rPr>
        <w:t xml:space="preserve">bjerg, </w:t>
      </w:r>
      <w:r w:rsidR="00C365D2">
        <w:rPr>
          <w:rFonts w:ascii="Arial" w:hAnsi="Arial"/>
          <w:u w:val="single"/>
        </w:rPr>
        <w:t>Making Social Science Matter</w:t>
      </w:r>
      <w:r w:rsidR="00C365D2">
        <w:rPr>
          <w:rFonts w:ascii="Arial" w:hAnsi="Arial"/>
        </w:rPr>
        <w:t xml:space="preserve">, Chapters </w:t>
      </w:r>
      <w:r w:rsidR="00D755EA">
        <w:rPr>
          <w:rFonts w:ascii="Arial" w:hAnsi="Arial"/>
        </w:rPr>
        <w:t>9-1</w:t>
      </w:r>
      <w:r w:rsidR="00C365D2">
        <w:rPr>
          <w:rFonts w:ascii="Arial" w:hAnsi="Arial"/>
        </w:rPr>
        <w:t>1.</w:t>
      </w:r>
    </w:p>
    <w:p w:rsidR="000A29CA" w:rsidRDefault="000A29CA" w:rsidP="00B16D26">
      <w:pPr>
        <w:widowControl/>
        <w:ind w:firstLine="720"/>
        <w:rPr>
          <w:rFonts w:ascii="Arial" w:hAnsi="Arial"/>
        </w:rPr>
      </w:pPr>
    </w:p>
    <w:p w:rsidR="003D1451" w:rsidRPr="006C6E82" w:rsidRDefault="003D1451" w:rsidP="00B16D26">
      <w:pPr>
        <w:widowControl/>
        <w:ind w:firstLine="720"/>
        <w:rPr>
          <w:rFonts w:ascii="Arial" w:hAnsi="Arial"/>
          <w:color w:val="FF0000"/>
        </w:rPr>
      </w:pPr>
    </w:p>
    <w:p w:rsidR="001F53F3" w:rsidRPr="001F53F3" w:rsidRDefault="000A2C55" w:rsidP="00895929">
      <w:pPr>
        <w:pStyle w:val="ListParagraph"/>
        <w:widowControl/>
        <w:numPr>
          <w:ilvl w:val="0"/>
          <w:numId w:val="28"/>
        </w:numPr>
        <w:rPr>
          <w:rFonts w:ascii="Arial" w:hAnsi="Arial"/>
        </w:rPr>
      </w:pPr>
      <w:r w:rsidRPr="00F019B6">
        <w:rPr>
          <w:rFonts w:ascii="Arial" w:hAnsi="Arial"/>
          <w:u w:val="single"/>
        </w:rPr>
        <w:t>Expanding the Range of Soft Science Strategies of Inquiry</w:t>
      </w:r>
      <w:r w:rsidR="001F53F3" w:rsidRPr="00F019B6">
        <w:rPr>
          <w:rFonts w:ascii="Arial" w:hAnsi="Arial"/>
          <w:highlight w:val="yellow"/>
          <w:u w:val="single"/>
        </w:rPr>
        <w:t>:</w:t>
      </w:r>
      <w:r w:rsidR="001F53F3" w:rsidRPr="001F53F3">
        <w:rPr>
          <w:rFonts w:ascii="Arial" w:hAnsi="Arial"/>
          <w:color w:val="FF0000"/>
          <w:u w:val="single"/>
        </w:rPr>
        <w:t xml:space="preserve"> </w:t>
      </w:r>
      <w:r w:rsidR="001F53F3" w:rsidRPr="001F53F3">
        <w:rPr>
          <w:rFonts w:ascii="Arial" w:hAnsi="Arial"/>
        </w:rPr>
        <w:t>Similar System Comparisons, Qualitative Theory, and Systematic Field Work</w:t>
      </w:r>
    </w:p>
    <w:p w:rsidR="005F7505" w:rsidRDefault="005F7505" w:rsidP="005F7505">
      <w:pPr>
        <w:pStyle w:val="ListParagraph"/>
        <w:widowControl/>
        <w:ind w:left="2016"/>
        <w:rPr>
          <w:rFonts w:ascii="Arial" w:hAnsi="Arial"/>
        </w:rPr>
      </w:pPr>
    </w:p>
    <w:p w:rsidR="005F7505" w:rsidRPr="005F7505" w:rsidRDefault="005F7505" w:rsidP="00895929">
      <w:pPr>
        <w:pStyle w:val="ListParagraph"/>
        <w:widowControl/>
        <w:numPr>
          <w:ilvl w:val="0"/>
          <w:numId w:val="29"/>
        </w:numPr>
        <w:rPr>
          <w:rFonts w:ascii="Arial" w:hAnsi="Arial"/>
        </w:rPr>
      </w:pPr>
      <w:r w:rsidRPr="005F7505">
        <w:rPr>
          <w:rFonts w:ascii="Arial" w:hAnsi="Arial"/>
          <w:u w:val="single"/>
        </w:rPr>
        <w:t xml:space="preserve">Peter Gourevitch, </w:t>
      </w:r>
      <w:r w:rsidRPr="005F7505">
        <w:rPr>
          <w:rFonts w:ascii="Arial" w:hAnsi="Arial"/>
          <w:i/>
          <w:u w:val="single"/>
        </w:rPr>
        <w:t>Politics in Hard Times: Comparative Responses to International Economic Crises,</w:t>
      </w:r>
      <w:r w:rsidRPr="005F7505">
        <w:rPr>
          <w:rFonts w:ascii="Arial" w:hAnsi="Arial"/>
          <w:u w:val="single"/>
        </w:rPr>
        <w:t xml:space="preserve"> 1986</w:t>
      </w:r>
      <w:r w:rsidRPr="005F7505">
        <w:rPr>
          <w:rFonts w:ascii="Arial" w:hAnsi="Arial"/>
        </w:rPr>
        <w:t>. Gourevitch examines the ways in which five seemingly similar nations – the United States, the United Kingdom, France, Germany, and Sweden -- respond across roughly a century in time – the late 19</w:t>
      </w:r>
      <w:r w:rsidRPr="005F7505">
        <w:rPr>
          <w:rFonts w:ascii="Arial" w:hAnsi="Arial"/>
          <w:vertAlign w:val="superscript"/>
        </w:rPr>
        <w:t>th</w:t>
      </w:r>
      <w:r w:rsidRPr="005F7505">
        <w:rPr>
          <w:rFonts w:ascii="Arial" w:hAnsi="Arial"/>
        </w:rPr>
        <w:t xml:space="preserve"> century, the Great Depression of the 1930s, and the upheavals of the 1970s and 1980s -- to the three major economic crises of these periods. At issue is what the nations’ behavior tells us about the conditions that shape common versus different policy responses among such ‘similar’ nations. To what extent does Gourevitch’s historical interpretive analysis and comparisons yield tight and predictive results that support a ‘hard science’ perspective on ‘history’ and to what extent does the analysis speak to openness, creativity, and distinctive ‘learning’ on the part of nations, parties, leaders and citizens? .In the end, what form or forms of analysis has Gourevitch engaged in, across the cases under study, and how compelling do you find his effort? Explain and expand on your conclusion, in terms of its implications for epistemologies and theories of politics.</w:t>
      </w:r>
    </w:p>
    <w:p w:rsidR="005F7505" w:rsidRPr="005F7505" w:rsidRDefault="005F7505" w:rsidP="005F7505">
      <w:pPr>
        <w:widowControl/>
        <w:rPr>
          <w:rFonts w:ascii="Arial" w:hAnsi="Arial"/>
        </w:rPr>
      </w:pPr>
    </w:p>
    <w:p w:rsidR="00D35511" w:rsidRPr="001A182A" w:rsidRDefault="00D35511" w:rsidP="00D35511">
      <w:pPr>
        <w:pStyle w:val="ListParagraph"/>
        <w:widowControl/>
        <w:ind w:left="1620"/>
        <w:rPr>
          <w:rFonts w:ascii="Arial" w:hAnsi="Arial"/>
        </w:rPr>
      </w:pPr>
    </w:p>
    <w:p w:rsidR="000A29CA" w:rsidRDefault="00D35511" w:rsidP="00895929">
      <w:pPr>
        <w:pStyle w:val="ListParagraph"/>
        <w:widowControl/>
        <w:numPr>
          <w:ilvl w:val="0"/>
          <w:numId w:val="29"/>
        </w:numPr>
        <w:rPr>
          <w:rFonts w:ascii="Arial" w:hAnsi="Arial"/>
          <w:u w:val="single"/>
        </w:rPr>
      </w:pPr>
      <w:r w:rsidRPr="008E730B">
        <w:rPr>
          <w:rFonts w:ascii="Arial" w:hAnsi="Arial"/>
          <w:u w:val="single"/>
        </w:rPr>
        <w:t xml:space="preserve">Edward Gibson’s </w:t>
      </w:r>
      <w:r w:rsidRPr="008E730B">
        <w:rPr>
          <w:rFonts w:ascii="Arial" w:hAnsi="Arial"/>
          <w:i/>
          <w:u w:val="single"/>
        </w:rPr>
        <w:t>Boundary Control: Subnational Authoritarianism in Federal Democracies</w:t>
      </w:r>
      <w:r w:rsidRPr="008E730B">
        <w:rPr>
          <w:rFonts w:ascii="Arial" w:hAnsi="Arial"/>
          <w:u w:val="single"/>
        </w:rPr>
        <w:t xml:space="preserve">, 2012; and V. O. Key, </w:t>
      </w:r>
      <w:r w:rsidRPr="008E730B">
        <w:rPr>
          <w:rFonts w:ascii="Arial" w:hAnsi="Arial"/>
          <w:i/>
          <w:u w:val="single"/>
        </w:rPr>
        <w:t>Southern Politics</w:t>
      </w:r>
      <w:r w:rsidRPr="008E730B">
        <w:rPr>
          <w:rFonts w:ascii="Arial" w:hAnsi="Arial"/>
          <w:u w:val="single"/>
        </w:rPr>
        <w:t>, 1949.</w:t>
      </w:r>
      <w:r w:rsidRPr="008E730B">
        <w:rPr>
          <w:rFonts w:ascii="Arial" w:hAnsi="Arial"/>
        </w:rPr>
        <w:t xml:space="preserve"> Building on Key’s qualitative-historical interpretation of the politics of the American South, Gibson constructs a theory of ‘boundary control’ which he then uses to understand how and why subnational authoritarian regions in Mexico and Argentina operate in  ways similar to Key’s American South, but in ways also distinctive to their special context. </w:t>
      </w:r>
      <w:r w:rsidR="008E730B" w:rsidRPr="008E730B">
        <w:rPr>
          <w:rFonts w:ascii="Arial" w:hAnsi="Arial"/>
        </w:rPr>
        <w:t>Explain clearly what Gibson means by ‘boundary control,’ how he derived it from Key’s s</w:t>
      </w:r>
      <w:r w:rsidR="00AC78D5">
        <w:rPr>
          <w:rFonts w:ascii="Arial" w:hAnsi="Arial"/>
        </w:rPr>
        <w:t xml:space="preserve">tudy of the American South, </w:t>
      </w:r>
      <w:r w:rsidR="008E730B" w:rsidRPr="008E730B">
        <w:rPr>
          <w:rFonts w:ascii="Arial" w:hAnsi="Arial"/>
        </w:rPr>
        <w:t>how he applies the concept to Mexico and Argentina, and why.</w:t>
      </w:r>
      <w:r w:rsidRPr="008E730B">
        <w:rPr>
          <w:rFonts w:ascii="Arial" w:hAnsi="Arial"/>
        </w:rPr>
        <w:t xml:space="preserve"> To what extent might Gibson’s work provide a model of the ways scholars can engage in qualitative theory-building and analysis – across space and time -- in order to enhance the reach of our qualitative-interpretative underst</w:t>
      </w:r>
      <w:r w:rsidR="009D3F93" w:rsidRPr="008E730B">
        <w:rPr>
          <w:rFonts w:ascii="Arial" w:hAnsi="Arial"/>
        </w:rPr>
        <w:t xml:space="preserve">anding of politics and society? </w:t>
      </w:r>
      <w:r w:rsidRPr="008E730B">
        <w:rPr>
          <w:rFonts w:ascii="Arial" w:hAnsi="Arial"/>
        </w:rPr>
        <w:t>Are there also limits and dangers to the process of ‘qualitative theory-building</w:t>
      </w:r>
      <w:r w:rsidR="00E226EE" w:rsidRPr="008E730B">
        <w:rPr>
          <w:rFonts w:ascii="Arial" w:hAnsi="Arial"/>
        </w:rPr>
        <w:t>?</w:t>
      </w:r>
      <w:r w:rsidRPr="008E730B">
        <w:rPr>
          <w:rFonts w:ascii="Arial" w:hAnsi="Arial"/>
        </w:rPr>
        <w:t>’ Explain.</w:t>
      </w:r>
      <w:r w:rsidR="008E730B" w:rsidRPr="008E730B">
        <w:rPr>
          <w:rFonts w:ascii="Arial" w:hAnsi="Arial"/>
        </w:rPr>
        <w:t xml:space="preserve"> </w:t>
      </w:r>
      <w:r w:rsidR="008E730B" w:rsidRPr="008E730B">
        <w:rPr>
          <w:rFonts w:ascii="Arial" w:hAnsi="Arial"/>
          <w:u w:val="single"/>
        </w:rPr>
        <w:t xml:space="preserve">(If </w:t>
      </w:r>
      <w:r w:rsidR="008E730B" w:rsidRPr="008E730B">
        <w:rPr>
          <w:rFonts w:ascii="Arial" w:hAnsi="Arial"/>
          <w:u w:val="single"/>
        </w:rPr>
        <w:lastRenderedPageBreak/>
        <w:t>you have never read Key’s Southern Politics and wish to answer this question, read the chapters listed with the Key assignment in Week Nine.</w:t>
      </w:r>
    </w:p>
    <w:p w:rsidR="001F53F3" w:rsidRPr="008E730B" w:rsidRDefault="001F53F3" w:rsidP="001F53F3">
      <w:pPr>
        <w:pStyle w:val="ListParagraph"/>
        <w:widowControl/>
        <w:ind w:left="1620"/>
        <w:rPr>
          <w:rFonts w:ascii="Arial" w:hAnsi="Arial"/>
          <w:u w:val="single"/>
        </w:rPr>
      </w:pPr>
    </w:p>
    <w:p w:rsidR="000A29CA" w:rsidRDefault="000A29CA" w:rsidP="000A29CA">
      <w:pPr>
        <w:widowControl/>
        <w:rPr>
          <w:rFonts w:ascii="Arial" w:hAnsi="Arial"/>
        </w:rPr>
      </w:pPr>
    </w:p>
    <w:p w:rsidR="000A29CA" w:rsidRPr="001F53F3" w:rsidRDefault="000A29CA" w:rsidP="00895929">
      <w:pPr>
        <w:pStyle w:val="ListParagraph"/>
        <w:widowControl/>
        <w:numPr>
          <w:ilvl w:val="0"/>
          <w:numId w:val="29"/>
        </w:numPr>
        <w:ind w:left="1368"/>
        <w:rPr>
          <w:rFonts w:ascii="Arial" w:hAnsi="Arial"/>
        </w:rPr>
      </w:pPr>
      <w:r w:rsidRPr="001F53F3">
        <w:rPr>
          <w:rFonts w:ascii="Arial" w:hAnsi="Arial"/>
          <w:u w:val="single"/>
        </w:rPr>
        <w:t xml:space="preserve">Bryan D. Taylor, </w:t>
      </w:r>
      <w:r w:rsidRPr="001F53F3">
        <w:rPr>
          <w:rFonts w:ascii="Arial" w:hAnsi="Arial"/>
          <w:i/>
          <w:u w:val="single"/>
        </w:rPr>
        <w:t>State Building in Putin’s Russia: Policing and Coercion after     Communism</w:t>
      </w:r>
      <w:r w:rsidRPr="001F53F3">
        <w:rPr>
          <w:rFonts w:ascii="Arial" w:hAnsi="Arial"/>
          <w:u w:val="single"/>
        </w:rPr>
        <w:t>. 2011</w:t>
      </w:r>
      <w:r w:rsidRPr="001F53F3">
        <w:rPr>
          <w:rFonts w:ascii="Arial" w:hAnsi="Arial"/>
        </w:rPr>
        <w:t>. Taylor’s central concern is to understand why the first presidency of Vladimir Putin failed in efforts to markedly strengthen the Russian state’s governing capacit</w:t>
      </w:r>
      <w:r w:rsidRPr="001F53F3">
        <w:rPr>
          <w:rFonts w:ascii="Arial" w:hAnsi="Arial"/>
          <w:highlight w:val="yellow"/>
        </w:rPr>
        <w:t>y</w:t>
      </w:r>
      <w:r w:rsidRPr="001F53F3">
        <w:rPr>
          <w:rFonts w:ascii="Arial" w:hAnsi="Arial"/>
          <w:u w:val="single"/>
        </w:rPr>
        <w:t>,</w:t>
      </w:r>
      <w:r w:rsidRPr="001F53F3">
        <w:rPr>
          <w:rFonts w:ascii="Arial" w:hAnsi="Arial"/>
        </w:rPr>
        <w:t xml:space="preserve"> so that little progress was made in fighting crime and terrorism, or securing property rights. Building on arguments from Max Weber, </w:t>
      </w:r>
      <w:r w:rsidRPr="001F53F3">
        <w:rPr>
          <w:rFonts w:ascii="Arial" w:hAnsi="Arial"/>
        </w:rPr>
        <w:tab/>
        <w:t>and utilizing extensive qualitative data (including 100 personal interview</w:t>
      </w:r>
      <w:r w:rsidR="00E226EE" w:rsidRPr="001F53F3">
        <w:rPr>
          <w:rFonts w:ascii="Arial" w:hAnsi="Arial"/>
        </w:rPr>
        <w:t>s</w:t>
      </w:r>
      <w:r w:rsidR="009D3F93" w:rsidRPr="001F53F3">
        <w:rPr>
          <w:rFonts w:ascii="Arial" w:hAnsi="Arial"/>
        </w:rPr>
        <w:t>)</w:t>
      </w:r>
      <w:r w:rsidRPr="001F53F3">
        <w:rPr>
          <w:rFonts w:ascii="Arial" w:hAnsi="Arial"/>
        </w:rPr>
        <w:t>, Taylor stresses a previously unseen paradox at the heart of the Putin government, as laid out particularly in Chapters 5, 6 and 8. His book stresses the great potential of qualitative interpretive research to dig deep into the causal processes at work in modern societies, even doing so in close study of a repressive state. Based on reading at least Chapters One, Two, Five, Six and Eight, how persuasive do you find his work and</w:t>
      </w:r>
      <w:r w:rsidR="00644916" w:rsidRPr="001F53F3">
        <w:rPr>
          <w:rFonts w:ascii="Arial" w:hAnsi="Arial"/>
        </w:rPr>
        <w:t xml:space="preserve"> its broad implications. Would reliance on a</w:t>
      </w:r>
      <w:r w:rsidRPr="001F53F3">
        <w:rPr>
          <w:rFonts w:ascii="Arial" w:hAnsi="Arial"/>
        </w:rPr>
        <w:t xml:space="preserve"> more rigorously quantitative ‘hard-data’</w:t>
      </w:r>
      <w:r w:rsidR="008A186B" w:rsidRPr="001F53F3">
        <w:rPr>
          <w:rFonts w:ascii="Arial" w:hAnsi="Arial"/>
        </w:rPr>
        <w:t xml:space="preserve"> </w:t>
      </w:r>
      <w:r w:rsidRPr="001F53F3">
        <w:rPr>
          <w:rFonts w:ascii="Arial" w:hAnsi="Arial"/>
        </w:rPr>
        <w:t>strategy have been preferable? Why or why not, and with what implications for the way we think about the study of politic</w:t>
      </w:r>
      <w:r w:rsidR="009D3F93" w:rsidRPr="001F53F3">
        <w:rPr>
          <w:rFonts w:ascii="Arial" w:hAnsi="Arial"/>
        </w:rPr>
        <w:t>s and society? More generally, how compelling do you find Taylor’s work, why, and with what implications?</w:t>
      </w:r>
      <w:r w:rsidRPr="001F53F3">
        <w:rPr>
          <w:rFonts w:ascii="Arial" w:hAnsi="Arial"/>
        </w:rPr>
        <w:t>.</w:t>
      </w:r>
    </w:p>
    <w:p w:rsidR="007E532E" w:rsidRDefault="007E532E" w:rsidP="007E532E">
      <w:pPr>
        <w:pStyle w:val="ListParagraph"/>
        <w:widowControl/>
        <w:ind w:left="1620"/>
        <w:rPr>
          <w:rFonts w:ascii="Arial" w:hAnsi="Arial"/>
          <w:u w:val="single"/>
        </w:rPr>
      </w:pPr>
    </w:p>
    <w:p w:rsidR="007E532E" w:rsidRDefault="007E532E" w:rsidP="007E532E">
      <w:pPr>
        <w:pStyle w:val="ListParagraph"/>
        <w:widowControl/>
        <w:ind w:left="1620"/>
        <w:rPr>
          <w:rFonts w:ascii="Arial" w:hAnsi="Arial"/>
          <w:u w:val="single"/>
        </w:rPr>
      </w:pPr>
    </w:p>
    <w:p w:rsidR="00974191" w:rsidRPr="00974191" w:rsidRDefault="00974191" w:rsidP="00895929">
      <w:pPr>
        <w:pStyle w:val="ListParagraph"/>
        <w:widowControl/>
        <w:numPr>
          <w:ilvl w:val="0"/>
          <w:numId w:val="29"/>
        </w:numPr>
        <w:ind w:left="1368"/>
        <w:rPr>
          <w:rFonts w:ascii="Arial" w:hAnsi="Arial"/>
        </w:rPr>
      </w:pPr>
      <w:r w:rsidRPr="005A535F">
        <w:rPr>
          <w:rFonts w:ascii="Arial" w:hAnsi="Arial"/>
          <w:u w:val="single"/>
        </w:rPr>
        <w:t>Katherine C</w:t>
      </w:r>
      <w:r w:rsidR="005F1BBD">
        <w:rPr>
          <w:rFonts w:ascii="Arial" w:hAnsi="Arial"/>
          <w:u w:val="single"/>
        </w:rPr>
        <w:t>ra</w:t>
      </w:r>
      <w:r w:rsidRPr="005A535F">
        <w:rPr>
          <w:rFonts w:ascii="Arial" w:hAnsi="Arial"/>
          <w:u w:val="single"/>
        </w:rPr>
        <w:t xml:space="preserve">mer, </w:t>
      </w:r>
      <w:r w:rsidRPr="005A535F">
        <w:rPr>
          <w:rFonts w:ascii="Arial" w:hAnsi="Arial"/>
          <w:i/>
          <w:u w:val="single"/>
        </w:rPr>
        <w:t>The Politics of Resentment: Rural Consc</w:t>
      </w:r>
      <w:r w:rsidR="00644916">
        <w:rPr>
          <w:rFonts w:ascii="Arial" w:hAnsi="Arial"/>
          <w:i/>
          <w:u w:val="single"/>
        </w:rPr>
        <w:t>iousness in Wisconsin and the Ri</w:t>
      </w:r>
      <w:r w:rsidRPr="005A535F">
        <w:rPr>
          <w:rFonts w:ascii="Arial" w:hAnsi="Arial"/>
          <w:i/>
          <w:u w:val="single"/>
        </w:rPr>
        <w:t xml:space="preserve">se </w:t>
      </w:r>
      <w:r w:rsidRPr="005A535F">
        <w:rPr>
          <w:rFonts w:ascii="Arial" w:hAnsi="Arial"/>
          <w:i/>
          <w:u w:val="single"/>
        </w:rPr>
        <w:tab/>
        <w:t>of Scott Walker</w:t>
      </w:r>
      <w:r w:rsidRPr="005A535F">
        <w:rPr>
          <w:rFonts w:ascii="Arial" w:hAnsi="Arial"/>
          <w:u w:val="single"/>
        </w:rPr>
        <w:t>, University of Chicago Press, 2016</w:t>
      </w:r>
      <w:r w:rsidRPr="00974191">
        <w:rPr>
          <w:rFonts w:ascii="Arial" w:hAnsi="Arial"/>
        </w:rPr>
        <w:t>.  As a native of Wisconsin and also a Political</w:t>
      </w:r>
      <w:r>
        <w:rPr>
          <w:rFonts w:ascii="Arial" w:hAnsi="Arial"/>
        </w:rPr>
        <w:t xml:space="preserve"> </w:t>
      </w:r>
      <w:r w:rsidRPr="00974191">
        <w:rPr>
          <w:rFonts w:ascii="Arial" w:hAnsi="Arial"/>
        </w:rPr>
        <w:t>Science professor at the University of Wisconsin, Cramer was confused by the movement of much of rural Wisconsin during the 2000s away from its traditional progressive politic</w:t>
      </w:r>
      <w:r w:rsidR="000A3F57">
        <w:rPr>
          <w:rFonts w:ascii="Arial" w:hAnsi="Arial"/>
        </w:rPr>
        <w:t>s</w:t>
      </w:r>
      <w:r w:rsidR="00E0526A">
        <w:rPr>
          <w:rFonts w:ascii="Arial" w:hAnsi="Arial"/>
        </w:rPr>
        <w:t xml:space="preserve"> </w:t>
      </w:r>
      <w:r w:rsidRPr="00974191">
        <w:rPr>
          <w:rFonts w:ascii="Arial" w:hAnsi="Arial"/>
        </w:rPr>
        <w:t>and towards a conservative tilt, eventually evidenced by the election of Republican Scot Walker as governor. To address her confusion,</w:t>
      </w:r>
      <w:r w:rsidR="000A3F57">
        <w:rPr>
          <w:rFonts w:ascii="Arial" w:hAnsi="Arial"/>
        </w:rPr>
        <w:t xml:space="preserve">  she determined to better understand Wisconsin </w:t>
      </w:r>
      <w:r w:rsidRPr="00974191">
        <w:rPr>
          <w:rFonts w:ascii="Arial" w:hAnsi="Arial"/>
        </w:rPr>
        <w:t xml:space="preserve">by engaging in in-depth interviews with its rural citizens. With this decision, Cramer began to create her own special form of qualitative and interpretive analysis. In doing so, she both began to </w:t>
      </w:r>
      <w:r w:rsidR="001F53F3">
        <w:rPr>
          <w:rFonts w:ascii="Arial" w:hAnsi="Arial"/>
        </w:rPr>
        <w:t>sk</w:t>
      </w:r>
      <w:r w:rsidRPr="00974191">
        <w:rPr>
          <w:rFonts w:ascii="Arial" w:hAnsi="Arial"/>
        </w:rPr>
        <w:t>etch out an answer to the question – what’s happening in rural Wisconsin and why? -- and began to point to open-ended qualitative interpretive analysis as</w:t>
      </w:r>
      <w:r>
        <w:rPr>
          <w:rFonts w:ascii="Arial" w:hAnsi="Arial"/>
        </w:rPr>
        <w:t xml:space="preserve"> </w:t>
      </w:r>
      <w:r w:rsidRPr="00974191">
        <w:rPr>
          <w:rFonts w:ascii="Arial" w:hAnsi="Arial"/>
        </w:rPr>
        <w:t>a form of political inquiry</w:t>
      </w:r>
      <w:r w:rsidR="00AC78D5">
        <w:rPr>
          <w:rFonts w:ascii="Arial" w:hAnsi="Arial"/>
        </w:rPr>
        <w:t xml:space="preserve"> in studying American Politics</w:t>
      </w:r>
      <w:r w:rsidRPr="00974191">
        <w:rPr>
          <w:rFonts w:ascii="Arial" w:hAnsi="Arial"/>
        </w:rPr>
        <w:t xml:space="preserve">.. Cramer points in the process to the ability of </w:t>
      </w:r>
      <w:r w:rsidR="00E0526A">
        <w:rPr>
          <w:rFonts w:ascii="Arial" w:hAnsi="Arial"/>
        </w:rPr>
        <w:t xml:space="preserve">a </w:t>
      </w:r>
      <w:r w:rsidRPr="00974191">
        <w:rPr>
          <w:rFonts w:ascii="Arial" w:hAnsi="Arial"/>
        </w:rPr>
        <w:t>research question to</w:t>
      </w:r>
      <w:r>
        <w:rPr>
          <w:rFonts w:ascii="Arial" w:hAnsi="Arial"/>
        </w:rPr>
        <w:t xml:space="preserve"> </w:t>
      </w:r>
      <w:r w:rsidRPr="00974191">
        <w:rPr>
          <w:rFonts w:ascii="Arial" w:hAnsi="Arial"/>
        </w:rPr>
        <w:t>foster the gradual unfolding of its own research strategy, findings, and theories.</w:t>
      </w:r>
      <w:r w:rsidR="00E0526A">
        <w:rPr>
          <w:rFonts w:ascii="Arial" w:hAnsi="Arial"/>
        </w:rPr>
        <w:t xml:space="preserve"> How compelling do you find her effort, and with what implications for political analysis?</w:t>
      </w:r>
    </w:p>
    <w:p w:rsidR="0010446A" w:rsidRDefault="0010446A" w:rsidP="0010446A">
      <w:pPr>
        <w:widowControl/>
        <w:ind w:firstLine="720"/>
        <w:rPr>
          <w:rFonts w:ascii="Arial" w:hAnsi="Arial"/>
        </w:rPr>
      </w:pPr>
    </w:p>
    <w:p w:rsidR="0010446A" w:rsidRDefault="0010446A" w:rsidP="0010446A">
      <w:pPr>
        <w:widowControl/>
        <w:rPr>
          <w:rFonts w:ascii="Arial" w:hAnsi="Arial"/>
        </w:rPr>
      </w:pPr>
    </w:p>
    <w:p w:rsidR="0010446A" w:rsidRDefault="0010446A" w:rsidP="0010446A">
      <w:pPr>
        <w:widowControl/>
        <w:rPr>
          <w:rFonts w:ascii="Arial" w:hAnsi="Arial"/>
          <w:i/>
        </w:rPr>
      </w:pPr>
      <w:r>
        <w:rPr>
          <w:rFonts w:ascii="Arial" w:hAnsi="Arial"/>
        </w:rPr>
        <w:tab/>
      </w:r>
      <w:r>
        <w:rPr>
          <w:rFonts w:ascii="Arial" w:hAnsi="Arial"/>
        </w:rPr>
        <w:tab/>
      </w:r>
      <w:r w:rsidR="00C365D2">
        <w:rPr>
          <w:rFonts w:ascii="Arial" w:hAnsi="Arial"/>
          <w:i/>
        </w:rPr>
        <w:t>Additional</w:t>
      </w:r>
      <w:r>
        <w:rPr>
          <w:rFonts w:ascii="Arial" w:hAnsi="Arial"/>
          <w:i/>
        </w:rPr>
        <w:t xml:space="preserve"> Reading</w:t>
      </w:r>
      <w:r w:rsidR="00E226EE">
        <w:rPr>
          <w:rFonts w:ascii="Arial" w:hAnsi="Arial"/>
          <w:i/>
        </w:rPr>
        <w:t>:</w:t>
      </w:r>
      <w:r w:rsidR="00644916">
        <w:rPr>
          <w:rFonts w:ascii="Arial" w:hAnsi="Arial"/>
          <w:i/>
        </w:rPr>
        <w:t xml:space="preserve"> </w:t>
      </w:r>
    </w:p>
    <w:p w:rsidR="0010446A" w:rsidRPr="00644916" w:rsidRDefault="0010446A" w:rsidP="00895929">
      <w:pPr>
        <w:pStyle w:val="ListParagraph"/>
        <w:widowControl/>
        <w:numPr>
          <w:ilvl w:val="0"/>
          <w:numId w:val="30"/>
        </w:numPr>
        <w:rPr>
          <w:rFonts w:ascii="Arial" w:hAnsi="Arial"/>
        </w:rPr>
      </w:pPr>
      <w:r w:rsidRPr="00644916">
        <w:rPr>
          <w:rFonts w:ascii="Arial" w:hAnsi="Arial"/>
          <w:b/>
        </w:rPr>
        <w:t>Read:</w:t>
      </w:r>
      <w:r w:rsidRPr="00644916">
        <w:rPr>
          <w:rFonts w:ascii="Arial" w:hAnsi="Arial"/>
        </w:rPr>
        <w:t xml:space="preserve">  Katherine Bischoping and Howard Schuman, “Pens and Pals in Nicargara,” </w:t>
      </w:r>
      <w:r w:rsidRPr="00644916">
        <w:rPr>
          <w:rFonts w:ascii="Arial" w:hAnsi="Arial"/>
          <w:u w:val="single"/>
        </w:rPr>
        <w:t>American Journal of Political Science</w:t>
      </w:r>
      <w:r w:rsidRPr="00644916">
        <w:rPr>
          <w:rFonts w:ascii="Arial" w:hAnsi="Arial"/>
        </w:rPr>
        <w:t xml:space="preserve"> (</w:t>
      </w:r>
      <w:r w:rsidRPr="00644916">
        <w:rPr>
          <w:rFonts w:ascii="Arial" w:hAnsi="Arial"/>
          <w:u w:val="single"/>
        </w:rPr>
        <w:t>AJPS</w:t>
      </w:r>
      <w:r w:rsidRPr="00644916">
        <w:rPr>
          <w:rFonts w:ascii="Arial" w:hAnsi="Arial"/>
        </w:rPr>
        <w:t>), vol 36, 1992: 331-50</w:t>
      </w:r>
    </w:p>
    <w:p w:rsidR="0010446A" w:rsidRPr="00644916" w:rsidRDefault="0010446A" w:rsidP="0010446A">
      <w:pPr>
        <w:widowControl/>
        <w:ind w:left="2880"/>
        <w:rPr>
          <w:rFonts w:ascii="Arial" w:hAnsi="Arial"/>
        </w:rPr>
      </w:pPr>
      <w:r w:rsidRPr="00644916">
        <w:rPr>
          <w:rFonts w:ascii="Arial" w:hAnsi="Arial"/>
          <w:b/>
        </w:rPr>
        <w:t>Then Read</w:t>
      </w:r>
      <w:r w:rsidRPr="00644916">
        <w:rPr>
          <w:rFonts w:ascii="Arial" w:hAnsi="Arial"/>
        </w:rPr>
        <w:t>:</w:t>
      </w:r>
    </w:p>
    <w:p w:rsidR="0010446A" w:rsidRPr="00644916" w:rsidRDefault="0010446A" w:rsidP="0010446A">
      <w:pPr>
        <w:widowControl/>
        <w:ind w:left="2160"/>
        <w:rPr>
          <w:rFonts w:ascii="Arial" w:hAnsi="Arial"/>
        </w:rPr>
      </w:pPr>
      <w:r w:rsidRPr="00644916">
        <w:rPr>
          <w:rFonts w:ascii="Arial" w:hAnsi="Arial"/>
        </w:rPr>
        <w:t xml:space="preserve">       Leslie Anderson, “Neutrality and Bias in the 1990 Nicaraguan Pre-election   </w:t>
      </w:r>
    </w:p>
    <w:p w:rsidR="0010446A" w:rsidRPr="00644916" w:rsidRDefault="0010446A" w:rsidP="0010446A">
      <w:pPr>
        <w:widowControl/>
        <w:ind w:left="2160"/>
        <w:rPr>
          <w:rFonts w:ascii="Arial" w:hAnsi="Arial"/>
        </w:rPr>
      </w:pPr>
      <w:r w:rsidRPr="00644916">
        <w:rPr>
          <w:rFonts w:ascii="Arial" w:hAnsi="Arial"/>
        </w:rPr>
        <w:t xml:space="preserve">       Polls: A Comment on Bischoping and Shuman.” </w:t>
      </w:r>
      <w:r w:rsidRPr="00644916">
        <w:rPr>
          <w:rFonts w:ascii="Arial" w:hAnsi="Arial"/>
          <w:u w:val="single"/>
        </w:rPr>
        <w:t>AJPS</w:t>
      </w:r>
      <w:r w:rsidRPr="00644916">
        <w:rPr>
          <w:rFonts w:ascii="Arial" w:hAnsi="Arial"/>
        </w:rPr>
        <w:t xml:space="preserve">, vol 38, 1994: pp. </w:t>
      </w:r>
      <w:r w:rsidR="00C365D2" w:rsidRPr="00644916">
        <w:rPr>
          <w:rFonts w:ascii="Arial" w:hAnsi="Arial"/>
        </w:rPr>
        <w:tab/>
        <w:t>486-</w:t>
      </w:r>
      <w:r w:rsidRPr="00644916">
        <w:rPr>
          <w:rFonts w:ascii="Arial" w:hAnsi="Arial"/>
        </w:rPr>
        <w:t xml:space="preserve"> </w:t>
      </w:r>
      <w:r w:rsidRPr="00644916">
        <w:rPr>
          <w:rFonts w:ascii="Arial" w:hAnsi="Arial"/>
          <w:b/>
        </w:rPr>
        <w:t>and then read the reply</w:t>
      </w:r>
      <w:r w:rsidR="00C365D2" w:rsidRPr="00644916">
        <w:rPr>
          <w:rFonts w:ascii="Arial" w:hAnsi="Arial"/>
          <w:b/>
        </w:rPr>
        <w:t xml:space="preserve"> by Bischoping and Shuman.</w:t>
      </w:r>
      <w:r w:rsidRPr="00644916">
        <w:rPr>
          <w:rFonts w:ascii="Arial" w:hAnsi="Arial"/>
        </w:rPr>
        <w:t>.</w:t>
      </w:r>
    </w:p>
    <w:p w:rsidR="0010446A" w:rsidRDefault="0010446A" w:rsidP="0010446A">
      <w:pPr>
        <w:widowControl/>
        <w:ind w:left="2160"/>
        <w:rPr>
          <w:rFonts w:ascii="Arial" w:hAnsi="Arial"/>
        </w:rPr>
      </w:pPr>
    </w:p>
    <w:p w:rsidR="0010446A" w:rsidRPr="00644916" w:rsidRDefault="00644916" w:rsidP="0010446A">
      <w:pPr>
        <w:widowControl/>
        <w:rPr>
          <w:rFonts w:ascii="Arial" w:hAnsi="Arial"/>
        </w:rPr>
      </w:pPr>
      <w:r w:rsidRPr="00644916">
        <w:rPr>
          <w:rFonts w:ascii="Arial" w:hAnsi="Arial"/>
        </w:rPr>
        <w:tab/>
      </w:r>
      <w:r w:rsidRPr="00644916">
        <w:rPr>
          <w:rFonts w:ascii="Arial" w:hAnsi="Arial"/>
        </w:rPr>
        <w:tab/>
        <w:t>Strongly Suggested Reading:</w:t>
      </w:r>
    </w:p>
    <w:p w:rsidR="00644916" w:rsidRDefault="00644916" w:rsidP="0010446A">
      <w:pPr>
        <w:widowControl/>
        <w:rPr>
          <w:rFonts w:ascii="Arial" w:hAnsi="Arial"/>
          <w:b/>
          <w:u w:val="single"/>
        </w:rPr>
      </w:pPr>
    </w:p>
    <w:p w:rsidR="0010446A" w:rsidRDefault="0010446A" w:rsidP="000553FD">
      <w:pPr>
        <w:widowControl/>
        <w:numPr>
          <w:ilvl w:val="0"/>
          <w:numId w:val="10"/>
        </w:numPr>
        <w:rPr>
          <w:rFonts w:ascii="Arial" w:hAnsi="Arial"/>
        </w:rPr>
      </w:pPr>
      <w:r>
        <w:rPr>
          <w:rFonts w:ascii="Arial" w:hAnsi="Arial"/>
        </w:rPr>
        <w:t xml:space="preserve">Virginia Held, “Mothering vs. Contract” in </w:t>
      </w:r>
      <w:r>
        <w:rPr>
          <w:rFonts w:ascii="Arial" w:hAnsi="Arial"/>
          <w:u w:val="single"/>
        </w:rPr>
        <w:t>Beyond Self-Interest</w:t>
      </w:r>
      <w:r>
        <w:rPr>
          <w:rFonts w:ascii="Arial" w:hAnsi="Arial"/>
        </w:rPr>
        <w:t xml:space="preserve">, edited by J. Mansbridge.  (Review Lyn Kathlene’s article, </w:t>
      </w:r>
      <w:r>
        <w:rPr>
          <w:rFonts w:ascii="Arial" w:hAnsi="Arial"/>
          <w:u w:val="single"/>
        </w:rPr>
        <w:t>APSR</w:t>
      </w:r>
      <w:r>
        <w:rPr>
          <w:rFonts w:ascii="Arial" w:hAnsi="Arial"/>
        </w:rPr>
        <w:t>, Sept. 1994). Reserve</w:t>
      </w:r>
    </w:p>
    <w:p w:rsidR="0010446A" w:rsidRDefault="0010446A" w:rsidP="0010446A">
      <w:pPr>
        <w:widowControl/>
        <w:ind w:left="2160"/>
        <w:rPr>
          <w:rFonts w:ascii="Arial" w:hAnsi="Arial"/>
        </w:rPr>
      </w:pPr>
    </w:p>
    <w:p w:rsidR="0010446A" w:rsidRDefault="0010446A" w:rsidP="000553FD">
      <w:pPr>
        <w:widowControl/>
        <w:numPr>
          <w:ilvl w:val="0"/>
          <w:numId w:val="11"/>
        </w:numPr>
        <w:rPr>
          <w:rFonts w:ascii="Arial" w:hAnsi="Arial"/>
        </w:rPr>
      </w:pPr>
      <w:r>
        <w:rPr>
          <w:rFonts w:ascii="Arial" w:hAnsi="Arial"/>
        </w:rPr>
        <w:t xml:space="preserve">Suzanne Dovi, “Preferable Descriptive Representatives: Will Just Any Woman, Black, or Latino do?” </w:t>
      </w:r>
      <w:r w:rsidRPr="00C007C6">
        <w:rPr>
          <w:rFonts w:ascii="Arial" w:hAnsi="Arial"/>
          <w:u w:val="single"/>
        </w:rPr>
        <w:t>APSR</w:t>
      </w:r>
      <w:r>
        <w:rPr>
          <w:rFonts w:ascii="Arial" w:hAnsi="Arial"/>
        </w:rPr>
        <w:t>, 96 (December) 2002: 729-743.</w:t>
      </w:r>
    </w:p>
    <w:p w:rsidR="0010446A" w:rsidRDefault="0010446A" w:rsidP="0010446A">
      <w:pPr>
        <w:widowControl/>
        <w:rPr>
          <w:rFonts w:ascii="Arial" w:hAnsi="Arial"/>
        </w:rPr>
      </w:pPr>
    </w:p>
    <w:p w:rsidR="0010446A" w:rsidRDefault="0010446A" w:rsidP="0010446A">
      <w:pPr>
        <w:widowControl/>
        <w:rPr>
          <w:rFonts w:ascii="Arial" w:hAnsi="Arial"/>
        </w:rPr>
      </w:pPr>
      <w:r>
        <w:rPr>
          <w:rFonts w:ascii="Arial" w:hAnsi="Arial"/>
        </w:rPr>
        <w:tab/>
      </w:r>
      <w:r>
        <w:rPr>
          <w:rFonts w:ascii="Arial" w:hAnsi="Arial"/>
        </w:rPr>
        <w:tab/>
      </w:r>
      <w:r>
        <w:rPr>
          <w:rFonts w:ascii="Arial" w:hAnsi="Arial"/>
        </w:rPr>
        <w:tab/>
        <w:t xml:space="preserve">8.   Brian Fay, </w:t>
      </w:r>
      <w:r>
        <w:rPr>
          <w:rFonts w:ascii="Arial" w:hAnsi="Arial"/>
          <w:u w:val="single"/>
        </w:rPr>
        <w:t>Social Theory and Political Practice</w:t>
      </w:r>
      <w:r>
        <w:rPr>
          <w:rFonts w:ascii="Arial" w:hAnsi="Arial"/>
        </w:rPr>
        <w:t xml:space="preserve">: </w:t>
      </w:r>
    </w:p>
    <w:p w:rsidR="0010446A" w:rsidRDefault="0010446A" w:rsidP="0010446A">
      <w:pPr>
        <w:widowControl/>
        <w:rPr>
          <w:rFonts w:ascii="Arial" w:hAnsi="Arial"/>
        </w:rPr>
      </w:pPr>
    </w:p>
    <w:p w:rsidR="0010446A" w:rsidRDefault="0010446A" w:rsidP="002A10DB">
      <w:pPr>
        <w:widowControl/>
        <w:ind w:left="2160"/>
        <w:rPr>
          <w:rFonts w:ascii="Arial" w:hAnsi="Arial"/>
          <w:b/>
          <w:u w:val="single"/>
        </w:rPr>
      </w:pPr>
      <w:r>
        <w:rPr>
          <w:rFonts w:ascii="Arial" w:hAnsi="Arial"/>
        </w:rPr>
        <w:t xml:space="preserve">9.   In </w:t>
      </w:r>
      <w:r w:rsidRPr="00ED62E6">
        <w:rPr>
          <w:rFonts w:ascii="Arial" w:hAnsi="Arial"/>
          <w:b/>
        </w:rPr>
        <w:t>Perestroika!</w:t>
      </w:r>
      <w:r w:rsidRPr="00ED62E6">
        <w:rPr>
          <w:rFonts w:ascii="Arial" w:hAnsi="Arial"/>
        </w:rPr>
        <w:t xml:space="preserve">: </w:t>
      </w:r>
      <w:r>
        <w:rPr>
          <w:rFonts w:ascii="Arial" w:hAnsi="Arial"/>
        </w:rPr>
        <w:t>Chs. 8 (Schram) and 9 (Laitin).</w:t>
      </w:r>
      <w:r w:rsidR="002A10DB">
        <w:rPr>
          <w:rFonts w:ascii="Arial" w:hAnsi="Arial"/>
          <w:b/>
          <w:u w:val="single"/>
        </w:rPr>
        <w:t xml:space="preserve"> </w:t>
      </w:r>
    </w:p>
    <w:p w:rsidR="0010446A" w:rsidRDefault="0010446A" w:rsidP="0010446A">
      <w:pPr>
        <w:widowControl/>
        <w:rPr>
          <w:rFonts w:ascii="Arial" w:hAnsi="Arial"/>
        </w:rPr>
      </w:pPr>
    </w:p>
    <w:p w:rsidR="0010446A" w:rsidRDefault="0010446A" w:rsidP="0010446A">
      <w:pPr>
        <w:widowControl/>
        <w:rPr>
          <w:rFonts w:ascii="Arial" w:hAnsi="Arial"/>
        </w:rPr>
      </w:pPr>
    </w:p>
    <w:p w:rsidR="0010446A" w:rsidRDefault="0010446A" w:rsidP="0010446A">
      <w:pPr>
        <w:widowControl/>
        <w:rPr>
          <w:rFonts w:ascii="Arial" w:hAnsi="Arial"/>
          <w:i/>
        </w:rPr>
      </w:pPr>
      <w:r>
        <w:rPr>
          <w:rFonts w:ascii="Arial" w:hAnsi="Arial"/>
        </w:rPr>
        <w:tab/>
      </w:r>
      <w:r>
        <w:rPr>
          <w:rFonts w:ascii="Arial" w:hAnsi="Arial"/>
        </w:rPr>
        <w:tab/>
      </w:r>
      <w:r>
        <w:rPr>
          <w:rFonts w:ascii="Arial" w:hAnsi="Arial"/>
          <w:i/>
        </w:rPr>
        <w:t xml:space="preserve">Exploratory </w:t>
      </w:r>
      <w:smartTag w:uri="urn:schemas-microsoft-com:office:smarttags" w:element="City">
        <w:smartTag w:uri="urn:schemas-microsoft-com:office:smarttags" w:element="place">
          <w:r>
            <w:rPr>
              <w:rFonts w:ascii="Arial" w:hAnsi="Arial"/>
              <w:i/>
            </w:rPr>
            <w:t>Reading</w:t>
          </w:r>
        </w:smartTag>
      </w:smartTag>
      <w:r>
        <w:rPr>
          <w:rFonts w:ascii="Arial" w:hAnsi="Arial"/>
          <w:i/>
        </w:rPr>
        <w:t>:</w:t>
      </w:r>
    </w:p>
    <w:p w:rsidR="0010446A" w:rsidRDefault="0010446A" w:rsidP="0010446A">
      <w:pPr>
        <w:widowControl/>
        <w:rPr>
          <w:rFonts w:ascii="Arial" w:hAnsi="Arial"/>
          <w:i/>
        </w:rPr>
      </w:pPr>
    </w:p>
    <w:p w:rsidR="0010446A" w:rsidRDefault="0010446A" w:rsidP="000553FD">
      <w:pPr>
        <w:widowControl/>
        <w:numPr>
          <w:ilvl w:val="0"/>
          <w:numId w:val="12"/>
        </w:numPr>
        <w:rPr>
          <w:rFonts w:ascii="Arial" w:hAnsi="Arial"/>
        </w:rPr>
      </w:pPr>
      <w:r>
        <w:rPr>
          <w:rFonts w:ascii="Arial" w:hAnsi="Arial"/>
        </w:rPr>
        <w:t xml:space="preserve">A.O. Hirschman, “The Search for Paradigms as a Hindrance to Understanding,” </w:t>
      </w:r>
      <w:r>
        <w:rPr>
          <w:rFonts w:ascii="Arial" w:hAnsi="Arial"/>
          <w:u w:val="single"/>
        </w:rPr>
        <w:t>World Politics</w:t>
      </w:r>
      <w:r>
        <w:rPr>
          <w:rFonts w:ascii="Arial" w:hAnsi="Arial"/>
        </w:rPr>
        <w:t>, 22, no. 3, March 1970.</w:t>
      </w:r>
    </w:p>
    <w:p w:rsidR="0010446A" w:rsidRDefault="0010446A" w:rsidP="0010446A">
      <w:pPr>
        <w:widowControl/>
        <w:rPr>
          <w:rFonts w:ascii="Arial" w:hAnsi="Arial"/>
        </w:rPr>
      </w:pPr>
    </w:p>
    <w:p w:rsidR="0010446A" w:rsidRDefault="0010446A" w:rsidP="000553FD">
      <w:pPr>
        <w:widowControl/>
        <w:numPr>
          <w:ilvl w:val="0"/>
          <w:numId w:val="13"/>
        </w:numPr>
        <w:rPr>
          <w:rFonts w:ascii="Arial" w:hAnsi="Arial"/>
        </w:rPr>
      </w:pPr>
      <w:r>
        <w:rPr>
          <w:rFonts w:ascii="Arial" w:hAnsi="Arial"/>
        </w:rPr>
        <w:t xml:space="preserve">Vaclav Havel, “The End of the Modern Era,”  </w:t>
      </w:r>
      <w:r>
        <w:rPr>
          <w:rFonts w:ascii="Arial" w:hAnsi="Arial"/>
          <w:u w:val="single"/>
        </w:rPr>
        <w:t>Sunday New York Times</w:t>
      </w:r>
      <w:r>
        <w:rPr>
          <w:rFonts w:ascii="Arial" w:hAnsi="Arial"/>
        </w:rPr>
        <w:t xml:space="preserve">, </w:t>
      </w:r>
      <w:smartTag w:uri="urn:schemas-microsoft-com:office:smarttags" w:element="date">
        <w:smartTagPr>
          <w:attr w:name="Year" w:val="1992"/>
          <w:attr w:name="Day" w:val="1"/>
          <w:attr w:name="Month" w:val="3"/>
        </w:smartTagPr>
        <w:r>
          <w:rPr>
            <w:rFonts w:ascii="Arial" w:hAnsi="Arial"/>
          </w:rPr>
          <w:t>March 1, 1992</w:t>
        </w:r>
      </w:smartTag>
      <w:r>
        <w:rPr>
          <w:rFonts w:ascii="Arial" w:hAnsi="Arial"/>
        </w:rPr>
        <w:t>, Op-Ed page.</w:t>
      </w:r>
    </w:p>
    <w:p w:rsidR="0010446A" w:rsidRDefault="0010446A" w:rsidP="0010446A">
      <w:pPr>
        <w:widowControl/>
        <w:rPr>
          <w:rFonts w:ascii="Arial" w:hAnsi="Arial"/>
        </w:rPr>
      </w:pPr>
    </w:p>
    <w:p w:rsidR="0010446A" w:rsidRDefault="0010446A" w:rsidP="000553FD">
      <w:pPr>
        <w:widowControl/>
        <w:numPr>
          <w:ilvl w:val="0"/>
          <w:numId w:val="14"/>
        </w:numPr>
        <w:rPr>
          <w:rFonts w:ascii="Arial" w:hAnsi="Arial"/>
        </w:rPr>
      </w:pPr>
      <w:r>
        <w:rPr>
          <w:rFonts w:ascii="Arial" w:hAnsi="Arial"/>
        </w:rPr>
        <w:t xml:space="preserve">Braybrooke, </w:t>
      </w:r>
      <w:r>
        <w:rPr>
          <w:rFonts w:ascii="Arial" w:hAnsi="Arial"/>
          <w:u w:val="single"/>
        </w:rPr>
        <w:t>Philosophy of Social Science</w:t>
      </w:r>
      <w:r>
        <w:rPr>
          <w:rFonts w:ascii="Arial" w:hAnsi="Arial"/>
        </w:rPr>
        <w:t>, Chapters 3,4 and 5</w:t>
      </w:r>
    </w:p>
    <w:p w:rsidR="0010446A" w:rsidRDefault="0010446A" w:rsidP="0010446A">
      <w:pPr>
        <w:widowControl/>
        <w:rPr>
          <w:rFonts w:ascii="Arial" w:hAnsi="Arial"/>
        </w:rPr>
      </w:pPr>
    </w:p>
    <w:p w:rsidR="0010446A" w:rsidRDefault="0010446A" w:rsidP="000553FD">
      <w:pPr>
        <w:widowControl/>
        <w:numPr>
          <w:ilvl w:val="0"/>
          <w:numId w:val="15"/>
        </w:numPr>
        <w:rPr>
          <w:rFonts w:ascii="Arial" w:hAnsi="Arial"/>
        </w:rPr>
      </w:pPr>
      <w:r>
        <w:rPr>
          <w:rFonts w:ascii="Arial" w:hAnsi="Arial"/>
        </w:rPr>
        <w:t xml:space="preserve">Max Black, </w:t>
      </w:r>
      <w:r>
        <w:rPr>
          <w:rFonts w:ascii="Arial" w:hAnsi="Arial"/>
          <w:u w:val="single"/>
        </w:rPr>
        <w:t>Models and Metaphors</w:t>
      </w:r>
      <w:r>
        <w:rPr>
          <w:rFonts w:ascii="Arial" w:hAnsi="Arial"/>
        </w:rPr>
        <w:t>, Cornell University Press, 1962, “Models and Archtypes,” pp. 219-243.</w:t>
      </w:r>
    </w:p>
    <w:p w:rsidR="0010446A" w:rsidRDefault="0010446A" w:rsidP="0010446A">
      <w:pPr>
        <w:widowControl/>
        <w:rPr>
          <w:rFonts w:ascii="Arial" w:hAnsi="Arial"/>
        </w:rPr>
      </w:pPr>
    </w:p>
    <w:p w:rsidR="0010446A" w:rsidRPr="00332EB4" w:rsidRDefault="0010446A" w:rsidP="000553FD">
      <w:pPr>
        <w:widowControl/>
        <w:numPr>
          <w:ilvl w:val="0"/>
          <w:numId w:val="16"/>
        </w:numPr>
        <w:rPr>
          <w:rFonts w:ascii="Arial" w:hAnsi="Arial"/>
          <w:u w:val="single"/>
        </w:rPr>
      </w:pPr>
      <w:r>
        <w:rPr>
          <w:rFonts w:ascii="Arial" w:hAnsi="Arial"/>
        </w:rPr>
        <w:t xml:space="preserve">James Farr (1985) “Situational Analysis:  Explanation in Political Science,” </w:t>
      </w:r>
      <w:r>
        <w:rPr>
          <w:rFonts w:ascii="Arial" w:hAnsi="Arial"/>
          <w:u w:val="single"/>
        </w:rPr>
        <w:t>Journal of Politics</w:t>
      </w:r>
      <w:r>
        <w:rPr>
          <w:rFonts w:ascii="Arial" w:hAnsi="Arial"/>
        </w:rPr>
        <w:t>, Vol. 47, 1085-1107.</w:t>
      </w:r>
    </w:p>
    <w:p w:rsidR="00004053" w:rsidRDefault="00004053" w:rsidP="0010446A">
      <w:pPr>
        <w:widowControl/>
        <w:ind w:left="2520"/>
        <w:rPr>
          <w:rFonts w:ascii="Arial" w:hAnsi="Arial"/>
        </w:rPr>
      </w:pPr>
    </w:p>
    <w:p w:rsidR="005D0E50" w:rsidRDefault="005D0E50" w:rsidP="0010446A">
      <w:pPr>
        <w:widowControl/>
        <w:ind w:left="2520"/>
        <w:rPr>
          <w:rFonts w:ascii="Arial" w:hAnsi="Arial"/>
        </w:rPr>
      </w:pPr>
    </w:p>
    <w:p w:rsidR="005D0E50" w:rsidRDefault="005D0E50" w:rsidP="0010446A">
      <w:pPr>
        <w:widowControl/>
        <w:ind w:left="2520"/>
        <w:rPr>
          <w:rFonts w:ascii="Arial" w:hAnsi="Arial"/>
        </w:rPr>
      </w:pPr>
    </w:p>
    <w:p w:rsidR="00004053" w:rsidRDefault="00004053" w:rsidP="0010446A">
      <w:pPr>
        <w:widowControl/>
        <w:ind w:left="2520"/>
        <w:rPr>
          <w:rFonts w:ascii="Arial" w:hAnsi="Arial"/>
        </w:rPr>
      </w:pPr>
    </w:p>
    <w:p w:rsidR="00004053" w:rsidRPr="00DD1A8B" w:rsidRDefault="00004053" w:rsidP="00004053">
      <w:pPr>
        <w:widowControl/>
        <w:overflowPunct/>
        <w:autoSpaceDE/>
        <w:autoSpaceDN/>
        <w:adjustRightInd/>
        <w:spacing w:after="160" w:line="259" w:lineRule="auto"/>
        <w:textAlignment w:val="auto"/>
        <w:rPr>
          <w:rFonts w:ascii="Arial" w:hAnsi="Arial"/>
        </w:rPr>
      </w:pPr>
      <w:r w:rsidRPr="00004053">
        <w:rPr>
          <w:rFonts w:ascii="Arial" w:hAnsi="Arial"/>
          <w:b/>
          <w:u w:val="single"/>
        </w:rPr>
        <w:t>WEEK</w:t>
      </w:r>
      <w:r>
        <w:rPr>
          <w:rFonts w:ascii="Arial" w:hAnsi="Arial"/>
          <w:b/>
          <w:u w:val="single"/>
        </w:rPr>
        <w:t xml:space="preserve"> Twelve: </w:t>
      </w:r>
      <w:r w:rsidRPr="00DD1A8B">
        <w:rPr>
          <w:rFonts w:ascii="Arial" w:hAnsi="Arial"/>
        </w:rPr>
        <w:t xml:space="preserve"> Asses</w:t>
      </w:r>
      <w:r>
        <w:rPr>
          <w:rFonts w:ascii="Arial" w:hAnsi="Arial"/>
        </w:rPr>
        <w:t>s</w:t>
      </w:r>
      <w:r w:rsidRPr="00DD1A8B">
        <w:rPr>
          <w:rFonts w:ascii="Arial" w:hAnsi="Arial"/>
        </w:rPr>
        <w:t>ing ‘</w:t>
      </w:r>
      <w:r>
        <w:rPr>
          <w:rFonts w:ascii="Arial" w:hAnsi="Arial"/>
        </w:rPr>
        <w:t>Soft S</w:t>
      </w:r>
      <w:r w:rsidRPr="00DD1A8B">
        <w:rPr>
          <w:rFonts w:ascii="Arial" w:hAnsi="Arial"/>
        </w:rPr>
        <w:t>cience’ Epist</w:t>
      </w:r>
      <w:r>
        <w:rPr>
          <w:rFonts w:ascii="Arial" w:hAnsi="Arial"/>
        </w:rPr>
        <w:t xml:space="preserve">emologies: 11:5 No class: prepare second </w:t>
      </w:r>
      <w:r w:rsidRPr="00DD1A8B">
        <w:rPr>
          <w:rFonts w:ascii="Arial" w:hAnsi="Arial"/>
        </w:rPr>
        <w:t xml:space="preserve">graded paper </w:t>
      </w:r>
    </w:p>
    <w:p w:rsidR="00004053" w:rsidRPr="00DD1A8B" w:rsidRDefault="00004053" w:rsidP="00004053">
      <w:pPr>
        <w:widowControl/>
        <w:rPr>
          <w:rFonts w:ascii="Arial" w:hAnsi="Arial"/>
        </w:rPr>
      </w:pPr>
    </w:p>
    <w:p w:rsidR="00004053" w:rsidRDefault="00004053" w:rsidP="00004053">
      <w:pPr>
        <w:widowControl/>
        <w:rPr>
          <w:rFonts w:ascii="Arial" w:hAnsi="Arial"/>
        </w:rPr>
      </w:pPr>
      <w:r>
        <w:rPr>
          <w:rFonts w:ascii="Arial" w:hAnsi="Arial"/>
        </w:rPr>
        <w:tab/>
      </w:r>
      <w:r w:rsidRPr="00004053">
        <w:rPr>
          <w:rFonts w:ascii="Arial" w:hAnsi="Arial"/>
          <w:b/>
        </w:rPr>
        <w:t>Second</w:t>
      </w:r>
      <w:r w:rsidRPr="00DD1A8B">
        <w:rPr>
          <w:rFonts w:ascii="Arial" w:hAnsi="Arial"/>
          <w:b/>
        </w:rPr>
        <w:t xml:space="preserve"> Graded Paper</w:t>
      </w:r>
      <w:r w:rsidRPr="00DD1A8B">
        <w:rPr>
          <w:rFonts w:ascii="Arial" w:hAnsi="Arial"/>
        </w:rPr>
        <w:t>: “What do you see as the strengths and we</w:t>
      </w:r>
      <w:r>
        <w:rPr>
          <w:rFonts w:ascii="Arial" w:hAnsi="Arial"/>
        </w:rPr>
        <w:t>aknesses of a ‘soft</w:t>
      </w:r>
      <w:r w:rsidRPr="00DD1A8B">
        <w:rPr>
          <w:rFonts w:ascii="Arial" w:hAnsi="Arial"/>
        </w:rPr>
        <w:t xml:space="preserve"> science’ epistemology in its multiple manifestations for the systematic analysis of politics?  Is such an epistemology sufficient as a mode of inquiry to provide you the grasp of politics to whic</w:t>
      </w:r>
      <w:r>
        <w:rPr>
          <w:rFonts w:ascii="Arial" w:hAnsi="Arial"/>
        </w:rPr>
        <w:t>h you aspire in your scholarly c</w:t>
      </w:r>
      <w:r w:rsidRPr="00DD1A8B">
        <w:rPr>
          <w:rFonts w:ascii="Arial" w:hAnsi="Arial"/>
        </w:rPr>
        <w:t xml:space="preserve">areer?  If not sufficient, might it at least be useful, in certain contexts and ways? </w:t>
      </w:r>
      <w:r>
        <w:rPr>
          <w:rFonts w:ascii="Arial" w:hAnsi="Arial"/>
        </w:rPr>
        <w:t>Please explain. Finally, to what extent and in what ways does ‘soft science analysis generate ‘theories of politics’ that you find appealing and useful, or not? What kinds of theories are these? Examples, please. Why do you find them useful? Explain.</w:t>
      </w:r>
      <w:r>
        <w:rPr>
          <w:rFonts w:ascii="Arial" w:hAnsi="Arial"/>
        </w:rPr>
        <w:tab/>
      </w:r>
    </w:p>
    <w:p w:rsidR="00004053" w:rsidRDefault="00004053" w:rsidP="00004053">
      <w:pPr>
        <w:widowControl/>
        <w:rPr>
          <w:rFonts w:ascii="Arial" w:hAnsi="Arial"/>
        </w:rPr>
      </w:pPr>
    </w:p>
    <w:p w:rsidR="00004053" w:rsidRDefault="00004053" w:rsidP="00004053">
      <w:pPr>
        <w:widowControl/>
        <w:rPr>
          <w:rFonts w:ascii="Arial" w:hAnsi="Arial"/>
        </w:rPr>
      </w:pPr>
      <w:r>
        <w:rPr>
          <w:rFonts w:ascii="Arial" w:hAnsi="Arial"/>
          <w:u w:val="single"/>
        </w:rPr>
        <w:t>Second</w:t>
      </w:r>
      <w:r w:rsidRPr="00952BE6">
        <w:rPr>
          <w:rFonts w:ascii="Arial" w:hAnsi="Arial"/>
          <w:u w:val="single"/>
        </w:rPr>
        <w:t xml:space="preserve"> graded paper due</w:t>
      </w:r>
      <w:r>
        <w:rPr>
          <w:rFonts w:ascii="Arial" w:hAnsi="Arial"/>
          <w:u w:val="single"/>
        </w:rPr>
        <w:t xml:space="preserve"> to Professor Dodd by email on</w:t>
      </w:r>
      <w:r w:rsidRPr="00952BE6">
        <w:rPr>
          <w:rFonts w:ascii="Arial" w:hAnsi="Arial"/>
          <w:u w:val="single"/>
        </w:rPr>
        <w:t xml:space="preserve"> </w:t>
      </w:r>
      <w:r w:rsidRPr="00952BE6">
        <w:rPr>
          <w:rFonts w:ascii="Arial" w:hAnsi="Arial"/>
          <w:b/>
          <w:u w:val="single"/>
        </w:rPr>
        <w:t>10/8 by 11 pm</w:t>
      </w:r>
      <w:r>
        <w:rPr>
          <w:rFonts w:ascii="Arial" w:hAnsi="Arial"/>
          <w:b/>
          <w:u w:val="single"/>
        </w:rPr>
        <w:t>.</w:t>
      </w:r>
    </w:p>
    <w:p w:rsidR="00004053" w:rsidRDefault="00004053" w:rsidP="00004053">
      <w:pPr>
        <w:widowControl/>
        <w:ind w:firstLine="720"/>
        <w:rPr>
          <w:rFonts w:ascii="Arial" w:hAnsi="Arial"/>
        </w:rPr>
      </w:pPr>
    </w:p>
    <w:p w:rsidR="0010446A" w:rsidRDefault="0010446A" w:rsidP="0010446A">
      <w:pPr>
        <w:widowControl/>
        <w:ind w:left="2520"/>
        <w:rPr>
          <w:rFonts w:ascii="Arial" w:hAnsi="Arial"/>
          <w:u w:val="single"/>
        </w:rPr>
      </w:pPr>
      <w:r>
        <w:rPr>
          <w:rFonts w:ascii="Arial" w:hAnsi="Arial"/>
        </w:rPr>
        <w:br w:type="page"/>
      </w:r>
    </w:p>
    <w:p w:rsidR="0010446A" w:rsidRDefault="0010446A" w:rsidP="0010446A">
      <w:pPr>
        <w:widowControl/>
        <w:rPr>
          <w:rFonts w:ascii="Arial" w:hAnsi="Arial"/>
          <w:b/>
        </w:rPr>
      </w:pPr>
    </w:p>
    <w:p w:rsidR="0062241D" w:rsidRDefault="005054FA" w:rsidP="0010446A">
      <w:pPr>
        <w:widowControl/>
        <w:rPr>
          <w:rFonts w:ascii="Arial" w:hAnsi="Arial"/>
          <w:b/>
        </w:rPr>
      </w:pPr>
      <w:r>
        <w:rPr>
          <w:rFonts w:ascii="Arial" w:hAnsi="Arial"/>
          <w:b/>
        </w:rPr>
        <w:tab/>
      </w:r>
      <w:r>
        <w:rPr>
          <w:rFonts w:ascii="Arial" w:hAnsi="Arial"/>
          <w:b/>
        </w:rPr>
        <w:tab/>
      </w:r>
      <w:r w:rsidR="0010446A" w:rsidRPr="00120699">
        <w:rPr>
          <w:rFonts w:ascii="Arial" w:hAnsi="Arial"/>
          <w:b/>
          <w:u w:val="single"/>
        </w:rPr>
        <w:t>PART FOUR</w:t>
      </w:r>
      <w:r w:rsidR="0010446A" w:rsidRPr="007A4CC3">
        <w:rPr>
          <w:rFonts w:ascii="Arial" w:hAnsi="Arial"/>
          <w:b/>
        </w:rPr>
        <w:t>:</w:t>
      </w:r>
      <w:r w:rsidR="00700B59">
        <w:rPr>
          <w:rFonts w:ascii="Arial" w:hAnsi="Arial"/>
          <w:b/>
        </w:rPr>
        <w:t xml:space="preserve"> POLITICAL SCIENCE AS A DYNAMIC AND EVOLVING </w:t>
      </w:r>
      <w:r w:rsidR="00F0583C">
        <w:rPr>
          <w:rFonts w:ascii="Arial" w:hAnsi="Arial"/>
          <w:b/>
        </w:rPr>
        <w:tab/>
      </w:r>
      <w:r w:rsidR="00F0583C">
        <w:rPr>
          <w:rFonts w:ascii="Arial" w:hAnsi="Arial"/>
          <w:b/>
        </w:rPr>
        <w:tab/>
      </w:r>
      <w:r w:rsidR="00F0583C">
        <w:rPr>
          <w:rFonts w:ascii="Arial" w:hAnsi="Arial"/>
          <w:b/>
        </w:rPr>
        <w:tab/>
      </w:r>
      <w:r w:rsidR="00F0583C">
        <w:rPr>
          <w:rFonts w:ascii="Arial" w:hAnsi="Arial"/>
          <w:b/>
        </w:rPr>
        <w:tab/>
      </w:r>
      <w:r w:rsidR="00120699">
        <w:rPr>
          <w:rFonts w:ascii="Arial" w:hAnsi="Arial"/>
          <w:b/>
        </w:rPr>
        <w:tab/>
      </w:r>
      <w:r w:rsidR="00120699">
        <w:rPr>
          <w:rFonts w:ascii="Arial" w:hAnsi="Arial"/>
          <w:b/>
        </w:rPr>
        <w:tab/>
      </w:r>
      <w:r w:rsidR="00700B59">
        <w:rPr>
          <w:rFonts w:ascii="Arial" w:hAnsi="Arial"/>
          <w:b/>
        </w:rPr>
        <w:t>ENT</w:t>
      </w:r>
      <w:r w:rsidR="00F0583C">
        <w:rPr>
          <w:rFonts w:ascii="Arial" w:hAnsi="Arial"/>
          <w:b/>
        </w:rPr>
        <w:t xml:space="preserve">ERPRISE; POLITICAL </w:t>
      </w:r>
      <w:r w:rsidR="0062241D">
        <w:rPr>
          <w:rFonts w:ascii="Arial" w:hAnsi="Arial"/>
          <w:b/>
        </w:rPr>
        <w:t xml:space="preserve">AND SOCIAL </w:t>
      </w:r>
      <w:r w:rsidR="00F0583C">
        <w:rPr>
          <w:rFonts w:ascii="Arial" w:hAnsi="Arial"/>
          <w:b/>
        </w:rPr>
        <w:t xml:space="preserve">SCIENTISTS AS FORESIGHTFUL </w:t>
      </w:r>
    </w:p>
    <w:p w:rsidR="00F0583C" w:rsidRDefault="0062241D" w:rsidP="00E34876">
      <w:pPr>
        <w:widowControl/>
        <w:rPr>
          <w:rFonts w:ascii="Arial" w:hAnsi="Arial"/>
          <w:b/>
        </w:rPr>
      </w:pPr>
      <w:r>
        <w:rPr>
          <w:rFonts w:ascii="Arial" w:hAnsi="Arial"/>
          <w:b/>
        </w:rPr>
        <w:tab/>
      </w:r>
      <w:r>
        <w:rPr>
          <w:rFonts w:ascii="Arial" w:hAnsi="Arial"/>
          <w:b/>
        </w:rPr>
        <w:tab/>
      </w:r>
      <w:r>
        <w:rPr>
          <w:rFonts w:ascii="Arial" w:hAnsi="Arial"/>
          <w:b/>
        </w:rPr>
        <w:tab/>
      </w:r>
      <w:r w:rsidR="00F0583C">
        <w:rPr>
          <w:rFonts w:ascii="Arial" w:hAnsi="Arial"/>
          <w:b/>
        </w:rPr>
        <w:t>PUBLIC INTELLECTUALS, PIONEERING RESEARCH SCHOLARS</w:t>
      </w:r>
      <w:r w:rsidR="000B7A27">
        <w:rPr>
          <w:rFonts w:ascii="Arial" w:hAnsi="Arial"/>
          <w:b/>
        </w:rPr>
        <w:t>,</w:t>
      </w:r>
      <w:r w:rsidR="00F0583C">
        <w:rPr>
          <w:rFonts w:ascii="Arial" w:hAnsi="Arial"/>
          <w:b/>
        </w:rPr>
        <w:t xml:space="preserve"> AND </w:t>
      </w:r>
      <w:r>
        <w:rPr>
          <w:rFonts w:ascii="Arial" w:hAnsi="Arial"/>
          <w:b/>
        </w:rPr>
        <w:tab/>
      </w:r>
      <w:r>
        <w:rPr>
          <w:rFonts w:ascii="Arial" w:hAnsi="Arial"/>
          <w:b/>
        </w:rPr>
        <w:tab/>
      </w:r>
      <w:r>
        <w:rPr>
          <w:rFonts w:ascii="Arial" w:hAnsi="Arial"/>
          <w:b/>
        </w:rPr>
        <w:tab/>
      </w:r>
      <w:r>
        <w:rPr>
          <w:rFonts w:ascii="Arial" w:hAnsi="Arial"/>
          <w:b/>
        </w:rPr>
        <w:tab/>
      </w:r>
      <w:r w:rsidR="00F0583C">
        <w:rPr>
          <w:rFonts w:ascii="Arial" w:hAnsi="Arial"/>
          <w:b/>
        </w:rPr>
        <w:t>VISIONARY POLITICAL THEORISTS</w:t>
      </w:r>
      <w:r>
        <w:rPr>
          <w:rFonts w:ascii="Arial" w:hAnsi="Arial"/>
          <w:b/>
        </w:rPr>
        <w:t xml:space="preserve"> </w:t>
      </w:r>
    </w:p>
    <w:p w:rsidR="00D26654" w:rsidRDefault="00D26654" w:rsidP="000B7A27">
      <w:pPr>
        <w:widowControl/>
        <w:rPr>
          <w:rFonts w:ascii="Arial" w:hAnsi="Arial"/>
          <w:b/>
        </w:rPr>
      </w:pPr>
    </w:p>
    <w:p w:rsidR="000B7A27" w:rsidRDefault="00A43C55" w:rsidP="000B7A27">
      <w:pPr>
        <w:widowControl/>
        <w:rPr>
          <w:rFonts w:ascii="Arial" w:hAnsi="Arial"/>
        </w:rPr>
      </w:pPr>
      <w:r>
        <w:rPr>
          <w:rFonts w:ascii="Arial" w:hAnsi="Arial"/>
          <w:b/>
        </w:rPr>
        <w:t>Week Thirteen</w:t>
      </w:r>
      <w:r w:rsidR="0010446A">
        <w:rPr>
          <w:rFonts w:ascii="Arial" w:hAnsi="Arial"/>
        </w:rPr>
        <w:t xml:space="preserve">: The </w:t>
      </w:r>
      <w:r w:rsidR="00E04965">
        <w:rPr>
          <w:rFonts w:ascii="Arial" w:hAnsi="Arial"/>
        </w:rPr>
        <w:t xml:space="preserve">Social and </w:t>
      </w:r>
      <w:r w:rsidR="0010446A">
        <w:rPr>
          <w:rFonts w:ascii="Arial" w:hAnsi="Arial"/>
        </w:rPr>
        <w:t>Political Scientist as Public Intellectual</w:t>
      </w:r>
    </w:p>
    <w:p w:rsidR="000B7A27" w:rsidRDefault="000B7A27" w:rsidP="000B7A27">
      <w:pPr>
        <w:widowControl/>
        <w:rPr>
          <w:rFonts w:ascii="Arial" w:hAnsi="Arial"/>
        </w:rPr>
      </w:pPr>
    </w:p>
    <w:p w:rsidR="000B7A27" w:rsidRDefault="000B7A27" w:rsidP="000B7A27">
      <w:pPr>
        <w:widowControl/>
        <w:rPr>
          <w:rFonts w:ascii="Arial" w:hAnsi="Arial"/>
        </w:rPr>
      </w:pPr>
    </w:p>
    <w:p w:rsidR="0027203C" w:rsidRPr="005E58BF" w:rsidRDefault="00AC104A" w:rsidP="00895929">
      <w:pPr>
        <w:pStyle w:val="ListParagraph"/>
        <w:widowControl/>
        <w:numPr>
          <w:ilvl w:val="0"/>
          <w:numId w:val="32"/>
        </w:numPr>
        <w:rPr>
          <w:rFonts w:ascii="Arial" w:hAnsi="Arial"/>
          <w:color w:val="FF0000"/>
        </w:rPr>
      </w:pPr>
      <w:r w:rsidRPr="005E58BF">
        <w:rPr>
          <w:rFonts w:ascii="Arial" w:hAnsi="Arial"/>
          <w:i/>
        </w:rPr>
        <w:t>The Social Scientist as Public Intellectual</w:t>
      </w:r>
      <w:r w:rsidRPr="005E58BF">
        <w:rPr>
          <w:rFonts w:ascii="Arial" w:hAnsi="Arial"/>
        </w:rPr>
        <w:t xml:space="preserve">: </w:t>
      </w:r>
      <w:r w:rsidRPr="005E58BF">
        <w:rPr>
          <w:rFonts w:ascii="Arial" w:hAnsi="Arial"/>
          <w:i/>
        </w:rPr>
        <w:t>Critical Reflections in a Changing World</w:t>
      </w:r>
      <w:r w:rsidRPr="005E58BF">
        <w:rPr>
          <w:rFonts w:ascii="Arial" w:hAnsi="Arial"/>
        </w:rPr>
        <w:t xml:space="preserve">, by Charles F. Gattone. </w:t>
      </w:r>
      <w:r w:rsidR="0010446A" w:rsidRPr="005E58BF">
        <w:rPr>
          <w:rFonts w:ascii="Arial" w:hAnsi="Arial"/>
        </w:rPr>
        <w:t xml:space="preserve">Read: </w:t>
      </w:r>
      <w:r w:rsidR="00B87C75" w:rsidRPr="005E58BF">
        <w:rPr>
          <w:rFonts w:ascii="Arial" w:hAnsi="Arial"/>
        </w:rPr>
        <w:t>the Intro</w:t>
      </w:r>
      <w:r w:rsidR="00120699" w:rsidRPr="005E58BF">
        <w:rPr>
          <w:rFonts w:ascii="Arial" w:hAnsi="Arial"/>
        </w:rPr>
        <w:t>duction</w:t>
      </w:r>
      <w:r w:rsidR="00B87C75" w:rsidRPr="005E58BF">
        <w:rPr>
          <w:rFonts w:ascii="Arial" w:hAnsi="Arial"/>
        </w:rPr>
        <w:t xml:space="preserve"> </w:t>
      </w:r>
      <w:r w:rsidR="00B87C75" w:rsidRPr="005E58BF">
        <w:rPr>
          <w:rFonts w:ascii="Arial" w:hAnsi="Arial"/>
          <w:u w:val="single"/>
        </w:rPr>
        <w:t xml:space="preserve">and </w:t>
      </w:r>
      <w:r w:rsidR="000B7A27" w:rsidRPr="005E58BF">
        <w:rPr>
          <w:rFonts w:ascii="Arial" w:hAnsi="Arial"/>
          <w:u w:val="single"/>
        </w:rPr>
        <w:t>at least</w:t>
      </w:r>
      <w:r w:rsidR="000B7A27" w:rsidRPr="005E58BF">
        <w:rPr>
          <w:rFonts w:ascii="Arial" w:hAnsi="Arial"/>
        </w:rPr>
        <w:t xml:space="preserve"> </w:t>
      </w:r>
      <w:r w:rsidR="00120699" w:rsidRPr="005E58BF">
        <w:rPr>
          <w:rFonts w:ascii="Arial" w:hAnsi="Arial"/>
        </w:rPr>
        <w:t>Chapters 1</w:t>
      </w:r>
      <w:r w:rsidR="00107B91" w:rsidRPr="005E58BF">
        <w:rPr>
          <w:rFonts w:ascii="Arial" w:hAnsi="Arial"/>
        </w:rPr>
        <w:t xml:space="preserve"> (Comte and Saint-Simon)</w:t>
      </w:r>
      <w:r w:rsidR="00120699" w:rsidRPr="005E58BF">
        <w:rPr>
          <w:rFonts w:ascii="Arial" w:hAnsi="Arial"/>
        </w:rPr>
        <w:t>, 2</w:t>
      </w:r>
      <w:r w:rsidR="00107B91" w:rsidRPr="005E58BF">
        <w:rPr>
          <w:rFonts w:ascii="Arial" w:hAnsi="Arial"/>
        </w:rPr>
        <w:t xml:space="preserve"> (Weber)</w:t>
      </w:r>
      <w:r w:rsidR="00120699" w:rsidRPr="005E58BF">
        <w:rPr>
          <w:rFonts w:ascii="Arial" w:hAnsi="Arial"/>
        </w:rPr>
        <w:t>, 3</w:t>
      </w:r>
      <w:r w:rsidR="00107B91" w:rsidRPr="005E58BF">
        <w:rPr>
          <w:rFonts w:ascii="Arial" w:hAnsi="Arial"/>
        </w:rPr>
        <w:t xml:space="preserve"> </w:t>
      </w:r>
      <w:r w:rsidR="00B521B2">
        <w:rPr>
          <w:rFonts w:ascii="Arial" w:hAnsi="Arial"/>
        </w:rPr>
        <w:t>(</w:t>
      </w:r>
      <w:r w:rsidR="00107B91" w:rsidRPr="005E58BF">
        <w:rPr>
          <w:rFonts w:ascii="Arial" w:hAnsi="Arial"/>
        </w:rPr>
        <w:t>Veblen)</w:t>
      </w:r>
      <w:r w:rsidR="00120699" w:rsidRPr="005E58BF">
        <w:rPr>
          <w:rFonts w:ascii="Arial" w:hAnsi="Arial"/>
        </w:rPr>
        <w:t>, 6</w:t>
      </w:r>
      <w:r w:rsidR="00107B91" w:rsidRPr="005E58BF">
        <w:rPr>
          <w:rFonts w:ascii="Arial" w:hAnsi="Arial"/>
        </w:rPr>
        <w:t xml:space="preserve"> (Bourdieu)</w:t>
      </w:r>
      <w:r w:rsidR="00120699" w:rsidRPr="005E58BF">
        <w:rPr>
          <w:rFonts w:ascii="Arial" w:hAnsi="Arial"/>
        </w:rPr>
        <w:t>, an</w:t>
      </w:r>
      <w:r w:rsidR="00107B91" w:rsidRPr="005E58BF">
        <w:rPr>
          <w:rFonts w:ascii="Arial" w:hAnsi="Arial"/>
        </w:rPr>
        <w:t>d 7</w:t>
      </w:r>
      <w:r w:rsidRPr="005E58BF">
        <w:rPr>
          <w:rFonts w:ascii="Arial" w:hAnsi="Arial"/>
        </w:rPr>
        <w:t xml:space="preserve"> (the Conclusion)</w:t>
      </w:r>
      <w:r w:rsidR="0010446A" w:rsidRPr="005E58BF">
        <w:rPr>
          <w:rFonts w:ascii="Arial" w:hAnsi="Arial"/>
        </w:rPr>
        <w:t xml:space="preserve">. </w:t>
      </w:r>
    </w:p>
    <w:p w:rsidR="0027203C" w:rsidRPr="0027203C" w:rsidRDefault="0027203C" w:rsidP="0027203C">
      <w:pPr>
        <w:pStyle w:val="ListParagraph"/>
        <w:widowControl/>
        <w:ind w:left="1020"/>
        <w:rPr>
          <w:rFonts w:ascii="Arial" w:hAnsi="Arial"/>
          <w:color w:val="FF0000"/>
        </w:rPr>
      </w:pPr>
    </w:p>
    <w:p w:rsidR="0010446A" w:rsidRPr="000167EC" w:rsidRDefault="0010446A" w:rsidP="0010446A">
      <w:pPr>
        <w:widowControl/>
        <w:rPr>
          <w:rFonts w:ascii="Arial" w:hAnsi="Arial"/>
          <w:color w:val="FF0000"/>
        </w:rPr>
      </w:pPr>
      <w:r w:rsidRPr="000167EC">
        <w:rPr>
          <w:rFonts w:ascii="Arial" w:hAnsi="Arial"/>
          <w:color w:val="FF0000"/>
        </w:rPr>
        <w:t xml:space="preserve"> </w:t>
      </w:r>
    </w:p>
    <w:p w:rsidR="0010446A" w:rsidRPr="00091334" w:rsidRDefault="00F56DD5" w:rsidP="00895929">
      <w:pPr>
        <w:pStyle w:val="ListParagraph"/>
        <w:widowControl/>
        <w:numPr>
          <w:ilvl w:val="0"/>
          <w:numId w:val="32"/>
        </w:numPr>
        <w:rPr>
          <w:rFonts w:ascii="Arial" w:hAnsi="Arial"/>
        </w:rPr>
      </w:pPr>
      <w:r w:rsidRPr="00091334">
        <w:rPr>
          <w:rFonts w:ascii="Arial" w:hAnsi="Arial"/>
        </w:rPr>
        <w:t xml:space="preserve">Read selected chapters in </w:t>
      </w:r>
      <w:r w:rsidR="0010446A" w:rsidRPr="00091334">
        <w:rPr>
          <w:rFonts w:ascii="Arial" w:hAnsi="Arial"/>
        </w:rPr>
        <w:t xml:space="preserve">John Dewey, </w:t>
      </w:r>
      <w:r w:rsidR="0010446A" w:rsidRPr="00091334">
        <w:rPr>
          <w:rFonts w:ascii="Arial" w:hAnsi="Arial"/>
          <w:i/>
        </w:rPr>
        <w:t xml:space="preserve">The Public and Its Problems, An Essay in Political </w:t>
      </w:r>
      <w:r w:rsidR="00091334">
        <w:rPr>
          <w:rFonts w:ascii="Arial" w:hAnsi="Arial"/>
          <w:i/>
        </w:rPr>
        <w:t>In</w:t>
      </w:r>
      <w:r w:rsidR="0010446A" w:rsidRPr="00091334">
        <w:rPr>
          <w:rFonts w:ascii="Arial" w:hAnsi="Arial"/>
          <w:i/>
        </w:rPr>
        <w:t xml:space="preserve">quiry, </w:t>
      </w:r>
      <w:r w:rsidR="0010446A" w:rsidRPr="00091334">
        <w:rPr>
          <w:rFonts w:ascii="Arial" w:hAnsi="Arial"/>
        </w:rPr>
        <w:t>original publication</w:t>
      </w:r>
      <w:r w:rsidR="0010446A" w:rsidRPr="00091334">
        <w:rPr>
          <w:rFonts w:ascii="Arial" w:hAnsi="Arial"/>
          <w:i/>
        </w:rPr>
        <w:t>: 1927: Use the 2016 edition, if possible, published by Swallow Press (O</w:t>
      </w:r>
      <w:r w:rsidR="00BE09E5" w:rsidRPr="00091334">
        <w:rPr>
          <w:rFonts w:ascii="Arial" w:hAnsi="Arial"/>
          <w:i/>
        </w:rPr>
        <w:t>hio University Press).</w:t>
      </w:r>
      <w:r w:rsidR="00300DE2" w:rsidRPr="00091334">
        <w:rPr>
          <w:rFonts w:ascii="Arial" w:hAnsi="Arial"/>
        </w:rPr>
        <w:t xml:space="preserve"> Dewey is particularly important for the ways in which he linked education</w:t>
      </w:r>
      <w:r w:rsidR="00091334" w:rsidRPr="00091334">
        <w:rPr>
          <w:rFonts w:ascii="Arial" w:hAnsi="Arial"/>
        </w:rPr>
        <w:t xml:space="preserve">, science, epistemology and </w:t>
      </w:r>
      <w:r w:rsidR="00300DE2" w:rsidRPr="00091334">
        <w:rPr>
          <w:rFonts w:ascii="Arial" w:hAnsi="Arial"/>
        </w:rPr>
        <w:t>democracy</w:t>
      </w:r>
      <w:r w:rsidR="00091334" w:rsidRPr="00091334">
        <w:rPr>
          <w:rFonts w:ascii="Arial" w:hAnsi="Arial"/>
        </w:rPr>
        <w:t>.</w:t>
      </w:r>
    </w:p>
    <w:p w:rsidR="0010446A" w:rsidRPr="00622B17" w:rsidRDefault="0010446A" w:rsidP="0010446A">
      <w:pPr>
        <w:widowControl/>
        <w:rPr>
          <w:rFonts w:ascii="Arial" w:hAnsi="Arial"/>
          <w:color w:val="FF0000"/>
        </w:rPr>
      </w:pPr>
    </w:p>
    <w:p w:rsidR="00BE09E5" w:rsidRDefault="00F56DD5" w:rsidP="0010446A">
      <w:pPr>
        <w:widowControl/>
        <w:rPr>
          <w:rFonts w:ascii="Arial" w:hAnsi="Arial"/>
        </w:rPr>
      </w:pPr>
      <w:r>
        <w:rPr>
          <w:rFonts w:ascii="Arial" w:hAnsi="Arial"/>
        </w:rPr>
        <w:tab/>
      </w:r>
      <w:r w:rsidR="0010446A">
        <w:rPr>
          <w:rFonts w:ascii="Arial" w:hAnsi="Arial"/>
        </w:rPr>
        <w:t xml:space="preserve">Read (a)  “Introduction” by Melvin L. Rogers, pp. 1-43 </w:t>
      </w:r>
      <w:r w:rsidR="0010446A" w:rsidRPr="00E32635">
        <w:rPr>
          <w:rFonts w:ascii="Arial" w:hAnsi="Arial"/>
          <w:u w:val="single"/>
        </w:rPr>
        <w:t>in the Swallow Press edition</w:t>
      </w:r>
      <w:r w:rsidR="0010446A">
        <w:rPr>
          <w:rFonts w:ascii="Arial" w:hAnsi="Arial"/>
        </w:rPr>
        <w:t xml:space="preserve">; </w:t>
      </w:r>
    </w:p>
    <w:p w:rsidR="00BE09E5" w:rsidRDefault="00BE09E5" w:rsidP="0010446A">
      <w:pPr>
        <w:widowControl/>
        <w:rPr>
          <w:rFonts w:ascii="Arial" w:hAnsi="Arial"/>
        </w:rPr>
      </w:pPr>
    </w:p>
    <w:p w:rsidR="0010446A" w:rsidRDefault="00F56DD5" w:rsidP="0010446A">
      <w:pPr>
        <w:widowControl/>
        <w:rPr>
          <w:rFonts w:ascii="Arial" w:hAnsi="Arial"/>
        </w:rPr>
      </w:pPr>
      <w:r>
        <w:rPr>
          <w:rFonts w:ascii="Arial" w:hAnsi="Arial"/>
        </w:rPr>
        <w:tab/>
      </w:r>
      <w:r w:rsidR="00B87C75">
        <w:rPr>
          <w:rFonts w:ascii="Arial" w:hAnsi="Arial"/>
        </w:rPr>
        <w:t xml:space="preserve">Read </w:t>
      </w:r>
      <w:r w:rsidR="00BE09E5">
        <w:rPr>
          <w:rFonts w:ascii="Arial" w:hAnsi="Arial"/>
        </w:rPr>
        <w:t>(b) Chapter Five by Dewey,</w:t>
      </w:r>
      <w:r w:rsidR="0010446A">
        <w:rPr>
          <w:rFonts w:ascii="Arial" w:hAnsi="Arial"/>
        </w:rPr>
        <w:t xml:space="preserve"> ‘Search for the Great Community,” pp. 171-205. </w:t>
      </w:r>
    </w:p>
    <w:p w:rsidR="0010446A" w:rsidRDefault="0010446A" w:rsidP="0010446A">
      <w:pPr>
        <w:widowControl/>
        <w:rPr>
          <w:rFonts w:ascii="Arial" w:hAnsi="Arial"/>
        </w:rPr>
      </w:pPr>
    </w:p>
    <w:p w:rsidR="0010446A" w:rsidRDefault="00594829" w:rsidP="0010446A">
      <w:pPr>
        <w:widowControl/>
        <w:rPr>
          <w:rFonts w:ascii="Arial" w:hAnsi="Arial"/>
        </w:rPr>
      </w:pPr>
      <w:r>
        <w:rPr>
          <w:rFonts w:ascii="Arial" w:hAnsi="Arial"/>
        </w:rPr>
        <w:tab/>
        <w:t>Also r</w:t>
      </w:r>
      <w:r w:rsidR="00B87C75">
        <w:rPr>
          <w:rFonts w:ascii="Arial" w:hAnsi="Arial"/>
        </w:rPr>
        <w:t>ead</w:t>
      </w:r>
      <w:r>
        <w:rPr>
          <w:rFonts w:ascii="Arial" w:hAnsi="Arial"/>
        </w:rPr>
        <w:t xml:space="preserve"> (c) Chapter 17, “Science in the Course of Study,” in John </w:t>
      </w:r>
      <w:r w:rsidR="0010446A">
        <w:rPr>
          <w:rFonts w:ascii="Arial" w:hAnsi="Arial"/>
        </w:rPr>
        <w:t>Dewey</w:t>
      </w:r>
      <w:r w:rsidR="0010446A" w:rsidRPr="00594829">
        <w:rPr>
          <w:rFonts w:ascii="Arial" w:hAnsi="Arial"/>
          <w:i/>
        </w:rPr>
        <w:t xml:space="preserve">, </w:t>
      </w:r>
      <w:r w:rsidRPr="00594829">
        <w:rPr>
          <w:rFonts w:ascii="Arial" w:hAnsi="Arial"/>
          <w:i/>
        </w:rPr>
        <w:t xml:space="preserve">Democracy and </w:t>
      </w:r>
      <w:r w:rsidR="00F56DD5">
        <w:rPr>
          <w:rFonts w:ascii="Arial" w:hAnsi="Arial"/>
          <w:i/>
        </w:rPr>
        <w:tab/>
      </w:r>
      <w:r w:rsidRPr="00594829">
        <w:rPr>
          <w:rFonts w:ascii="Arial" w:hAnsi="Arial"/>
          <w:i/>
        </w:rPr>
        <w:t>Education: An Introduction to the Philosophy of Education</w:t>
      </w:r>
      <w:r>
        <w:rPr>
          <w:rFonts w:ascii="Arial" w:hAnsi="Arial"/>
        </w:rPr>
        <w:t xml:space="preserve">: </w:t>
      </w:r>
      <w:r>
        <w:rPr>
          <w:rFonts w:ascii="Arial" w:hAnsi="Arial"/>
        </w:rPr>
        <w:tab/>
      </w:r>
      <w:r w:rsidR="00BE09E5">
        <w:rPr>
          <w:rFonts w:ascii="Arial" w:hAnsi="Arial"/>
        </w:rPr>
        <w:t xml:space="preserve"> </w:t>
      </w:r>
    </w:p>
    <w:p w:rsidR="00BE09E5" w:rsidRDefault="00BE09E5" w:rsidP="0010446A">
      <w:pPr>
        <w:widowControl/>
        <w:rPr>
          <w:rFonts w:ascii="Arial" w:hAnsi="Arial"/>
        </w:rPr>
      </w:pPr>
    </w:p>
    <w:p w:rsidR="0010446A" w:rsidRDefault="0010446A" w:rsidP="0010446A">
      <w:pPr>
        <w:widowControl/>
        <w:rPr>
          <w:rFonts w:ascii="Arial" w:hAnsi="Arial"/>
        </w:rPr>
      </w:pPr>
    </w:p>
    <w:p w:rsidR="009A01C4" w:rsidRDefault="00594829" w:rsidP="00BE09E5">
      <w:pPr>
        <w:widowControl/>
        <w:rPr>
          <w:rFonts w:ascii="Arial" w:hAnsi="Arial"/>
        </w:rPr>
      </w:pPr>
      <w:r>
        <w:rPr>
          <w:rFonts w:ascii="Arial" w:hAnsi="Arial"/>
        </w:rPr>
        <w:tab/>
      </w:r>
      <w:r w:rsidR="0010446A" w:rsidRPr="00622B17">
        <w:rPr>
          <w:rFonts w:ascii="Arial" w:hAnsi="Arial"/>
        </w:rPr>
        <w:t>(</w:t>
      </w:r>
      <w:r w:rsidR="00B87C75">
        <w:rPr>
          <w:rFonts w:ascii="Arial" w:hAnsi="Arial"/>
        </w:rPr>
        <w:t>3)</w:t>
      </w:r>
      <w:r w:rsidR="000B7A27">
        <w:rPr>
          <w:rFonts w:ascii="Arial" w:hAnsi="Arial"/>
        </w:rPr>
        <w:t>.</w:t>
      </w:r>
      <w:r w:rsidR="0010446A" w:rsidRPr="00622B17">
        <w:rPr>
          <w:rFonts w:ascii="Arial" w:hAnsi="Arial"/>
        </w:rPr>
        <w:t xml:space="preserve"> For </w:t>
      </w:r>
      <w:r w:rsidR="0010446A" w:rsidRPr="003B31CE">
        <w:rPr>
          <w:rFonts w:ascii="Arial" w:hAnsi="Arial"/>
          <w:u w:val="single"/>
        </w:rPr>
        <w:t>the</w:t>
      </w:r>
      <w:r w:rsidR="00F56DD5" w:rsidRPr="003B31CE">
        <w:rPr>
          <w:rFonts w:ascii="Arial" w:hAnsi="Arial"/>
          <w:u w:val="single"/>
        </w:rPr>
        <w:t xml:space="preserve"> continuing</w:t>
      </w:r>
      <w:r w:rsidR="0010446A" w:rsidRPr="003B31CE">
        <w:rPr>
          <w:rFonts w:ascii="Arial" w:hAnsi="Arial"/>
          <w:u w:val="single"/>
        </w:rPr>
        <w:t xml:space="preserve"> relevance of Dewey’s work</w:t>
      </w:r>
      <w:r w:rsidR="0010446A" w:rsidRPr="00622B17">
        <w:rPr>
          <w:rFonts w:ascii="Arial" w:hAnsi="Arial"/>
        </w:rPr>
        <w:t xml:space="preserve"> to issues of episte</w:t>
      </w:r>
      <w:r w:rsidR="00BE09E5">
        <w:rPr>
          <w:rFonts w:ascii="Arial" w:hAnsi="Arial"/>
        </w:rPr>
        <w:t xml:space="preserve">mology, democracy, and </w:t>
      </w:r>
      <w:r w:rsidR="00B521B2">
        <w:rPr>
          <w:rFonts w:ascii="Arial" w:hAnsi="Arial"/>
        </w:rPr>
        <w:tab/>
      </w:r>
      <w:r w:rsidR="00BE09E5">
        <w:rPr>
          <w:rFonts w:ascii="Arial" w:hAnsi="Arial"/>
        </w:rPr>
        <w:t>social change,</w:t>
      </w:r>
      <w:r w:rsidR="0010446A" w:rsidRPr="00622B17">
        <w:rPr>
          <w:rFonts w:ascii="Arial" w:hAnsi="Arial"/>
        </w:rPr>
        <w:t xml:space="preserve"> </w:t>
      </w:r>
      <w:r w:rsidR="0010446A" w:rsidRPr="00622B17">
        <w:rPr>
          <w:rFonts w:ascii="Arial" w:hAnsi="Arial"/>
          <w:u w:val="single"/>
        </w:rPr>
        <w:t xml:space="preserve">read </w:t>
      </w:r>
      <w:r w:rsidR="0010446A" w:rsidRPr="00622B17">
        <w:rPr>
          <w:rFonts w:ascii="Arial" w:hAnsi="Arial"/>
        </w:rPr>
        <w:t xml:space="preserve">Elizabeth Anderson, “The Epistemology of Democracy,” </w:t>
      </w:r>
      <w:r w:rsidR="0010446A" w:rsidRPr="00622B17">
        <w:rPr>
          <w:rFonts w:ascii="Arial" w:hAnsi="Arial"/>
          <w:i/>
        </w:rPr>
        <w:t xml:space="preserve">Episteme: A Journal </w:t>
      </w:r>
      <w:r w:rsidR="00B521B2">
        <w:rPr>
          <w:rFonts w:ascii="Arial" w:hAnsi="Arial"/>
          <w:i/>
        </w:rPr>
        <w:tab/>
      </w:r>
      <w:r w:rsidR="0010446A" w:rsidRPr="00622B17">
        <w:rPr>
          <w:rFonts w:ascii="Arial" w:hAnsi="Arial"/>
          <w:i/>
        </w:rPr>
        <w:t>of Social Epistemology</w:t>
      </w:r>
      <w:r w:rsidR="0010446A" w:rsidRPr="00622B17">
        <w:rPr>
          <w:rFonts w:ascii="Arial" w:hAnsi="Arial"/>
        </w:rPr>
        <w:t>, Volume 3, Issue 1-2, 2006</w:t>
      </w:r>
      <w:r w:rsidR="00E32635">
        <w:rPr>
          <w:rFonts w:ascii="Arial" w:hAnsi="Arial"/>
          <w:b/>
        </w:rPr>
        <w:t>; read her entire essay</w:t>
      </w:r>
      <w:r w:rsidR="00BE09E5">
        <w:rPr>
          <w:rFonts w:ascii="Arial" w:hAnsi="Arial"/>
          <w:b/>
        </w:rPr>
        <w:t>.</w:t>
      </w:r>
      <w:r w:rsidR="00BC4426">
        <w:rPr>
          <w:rFonts w:ascii="Arial" w:hAnsi="Arial"/>
          <w:b/>
        </w:rPr>
        <w:t xml:space="preserve"> </w:t>
      </w:r>
      <w:r w:rsidR="00BC4426" w:rsidRPr="00BC4426">
        <w:rPr>
          <w:rFonts w:ascii="Arial" w:hAnsi="Arial"/>
          <w:b/>
          <w:u w:val="single"/>
        </w:rPr>
        <w:t>This is a must-</w:t>
      </w:r>
      <w:r w:rsidR="00B521B2" w:rsidRPr="00B521B2">
        <w:rPr>
          <w:rFonts w:ascii="Arial" w:hAnsi="Arial"/>
        </w:rPr>
        <w:tab/>
      </w:r>
      <w:r w:rsidR="00BC4426" w:rsidRPr="00BC4426">
        <w:rPr>
          <w:rFonts w:ascii="Arial" w:hAnsi="Arial"/>
          <w:b/>
          <w:u w:val="single"/>
        </w:rPr>
        <w:t>read assignment!</w:t>
      </w:r>
      <w:r w:rsidR="00BE09E5">
        <w:rPr>
          <w:rFonts w:ascii="Arial" w:hAnsi="Arial"/>
          <w:b/>
        </w:rPr>
        <w:t xml:space="preserve"> </w:t>
      </w:r>
      <w:r w:rsidR="00BC4426">
        <w:rPr>
          <w:rFonts w:ascii="Arial" w:hAnsi="Arial"/>
          <w:u w:val="single"/>
        </w:rPr>
        <w:t>The article</w:t>
      </w:r>
      <w:r w:rsidRPr="008B018E">
        <w:rPr>
          <w:rFonts w:ascii="Arial" w:hAnsi="Arial"/>
          <w:u w:val="single"/>
        </w:rPr>
        <w:t xml:space="preserve"> can be accessed</w:t>
      </w:r>
      <w:r w:rsidR="00F56DD5">
        <w:rPr>
          <w:rFonts w:ascii="Arial" w:hAnsi="Arial"/>
          <w:u w:val="single"/>
        </w:rPr>
        <w:t xml:space="preserve"> </w:t>
      </w:r>
      <w:r w:rsidRPr="008B018E">
        <w:rPr>
          <w:rFonts w:ascii="Arial" w:hAnsi="Arial"/>
          <w:u w:val="single"/>
        </w:rPr>
        <w:t>by googling online</w:t>
      </w:r>
      <w:r w:rsidR="00091334">
        <w:rPr>
          <w:rFonts w:ascii="Arial" w:hAnsi="Arial"/>
          <w:u w:val="single"/>
        </w:rPr>
        <w:t xml:space="preserve">. </w:t>
      </w:r>
      <w:r w:rsidR="00B521B2">
        <w:rPr>
          <w:rFonts w:ascii="Arial" w:hAnsi="Arial"/>
        </w:rPr>
        <w:t xml:space="preserve">Additionally, </w:t>
      </w:r>
    </w:p>
    <w:p w:rsidR="009A01C4" w:rsidRDefault="009A01C4" w:rsidP="00BE09E5">
      <w:pPr>
        <w:widowControl/>
        <w:rPr>
          <w:rFonts w:ascii="Arial" w:hAnsi="Arial"/>
        </w:rPr>
      </w:pPr>
    </w:p>
    <w:p w:rsidR="00E32635" w:rsidRDefault="009A01C4" w:rsidP="00BE09E5">
      <w:pPr>
        <w:widowControl/>
        <w:rPr>
          <w:rFonts w:ascii="Arial" w:hAnsi="Arial"/>
        </w:rPr>
      </w:pPr>
      <w:r>
        <w:rPr>
          <w:rFonts w:ascii="Arial" w:hAnsi="Arial"/>
        </w:rPr>
        <w:tab/>
      </w:r>
      <w:r w:rsidR="00091334">
        <w:rPr>
          <w:rFonts w:ascii="Arial" w:hAnsi="Arial"/>
        </w:rPr>
        <w:t xml:space="preserve">(4). </w:t>
      </w:r>
      <w:r w:rsidR="00B521B2">
        <w:rPr>
          <w:rFonts w:ascii="Arial" w:hAnsi="Arial"/>
        </w:rPr>
        <w:t>Read the</w:t>
      </w:r>
      <w:r w:rsidR="00E32635">
        <w:rPr>
          <w:rFonts w:ascii="Arial" w:hAnsi="Arial"/>
        </w:rPr>
        <w:t xml:space="preserve"> discussion of Dewey’s insightful contribution to Hempel’s</w:t>
      </w:r>
      <w:r w:rsidR="004F74F7">
        <w:rPr>
          <w:rFonts w:ascii="Arial" w:hAnsi="Arial"/>
        </w:rPr>
        <w:t xml:space="preserve"> definition of ‘scientific </w:t>
      </w:r>
      <w:r w:rsidR="00091334">
        <w:rPr>
          <w:rFonts w:ascii="Arial" w:hAnsi="Arial"/>
        </w:rPr>
        <w:tab/>
      </w:r>
      <w:r w:rsidR="004F74F7">
        <w:rPr>
          <w:rFonts w:ascii="Arial" w:hAnsi="Arial"/>
        </w:rPr>
        <w:t xml:space="preserve">explanation’ </w:t>
      </w:r>
      <w:r w:rsidR="00B521B2">
        <w:rPr>
          <w:rFonts w:ascii="Arial" w:hAnsi="Arial"/>
        </w:rPr>
        <w:t>found in M</w:t>
      </w:r>
      <w:r w:rsidR="00E32635">
        <w:rPr>
          <w:rFonts w:ascii="Arial" w:hAnsi="Arial"/>
        </w:rPr>
        <w:t xml:space="preserve">oses and Knutsen, </w:t>
      </w:r>
      <w:r w:rsidR="00E32635" w:rsidRPr="00E32635">
        <w:rPr>
          <w:rFonts w:ascii="Arial" w:hAnsi="Arial"/>
          <w:i/>
        </w:rPr>
        <w:t>Ways of Knowing</w:t>
      </w:r>
      <w:r w:rsidR="00E32635">
        <w:rPr>
          <w:rFonts w:ascii="Arial" w:hAnsi="Arial"/>
        </w:rPr>
        <w:t>, pp. 136-137.</w:t>
      </w:r>
    </w:p>
    <w:p w:rsidR="00120699" w:rsidRDefault="00120699" w:rsidP="00BE09E5">
      <w:pPr>
        <w:widowControl/>
        <w:rPr>
          <w:rFonts w:ascii="Arial" w:hAnsi="Arial"/>
          <w:b/>
        </w:rPr>
      </w:pPr>
    </w:p>
    <w:p w:rsidR="00B87C75" w:rsidRDefault="00B87C75" w:rsidP="00BE09E5">
      <w:pPr>
        <w:widowControl/>
        <w:rPr>
          <w:rFonts w:ascii="Arial" w:hAnsi="Arial"/>
          <w:color w:val="FF0000"/>
        </w:rPr>
      </w:pPr>
    </w:p>
    <w:p w:rsidR="00B87C75" w:rsidRDefault="00F533BC" w:rsidP="0010446A">
      <w:pPr>
        <w:widowControl/>
        <w:rPr>
          <w:rFonts w:ascii="Arial" w:hAnsi="Arial"/>
        </w:rPr>
      </w:pPr>
      <w:r>
        <w:rPr>
          <w:rFonts w:ascii="Arial" w:hAnsi="Arial"/>
        </w:rPr>
        <w:tab/>
      </w:r>
      <w:r w:rsidR="00592B0E">
        <w:rPr>
          <w:rFonts w:ascii="Arial" w:hAnsi="Arial"/>
        </w:rPr>
        <w:t>(5</w:t>
      </w:r>
      <w:r w:rsidR="00B87C75">
        <w:rPr>
          <w:rFonts w:ascii="Arial" w:hAnsi="Arial"/>
        </w:rPr>
        <w:t>)</w:t>
      </w:r>
      <w:r w:rsidR="0010446A">
        <w:rPr>
          <w:rFonts w:ascii="Arial" w:hAnsi="Arial"/>
        </w:rPr>
        <w:t xml:space="preserve">, </w:t>
      </w:r>
      <w:r w:rsidR="003B31CE">
        <w:rPr>
          <w:rFonts w:ascii="Arial" w:hAnsi="Arial"/>
        </w:rPr>
        <w:t xml:space="preserve">Finally, </w:t>
      </w:r>
      <w:r w:rsidR="00DC0C52">
        <w:rPr>
          <w:rFonts w:ascii="Arial" w:hAnsi="Arial"/>
        </w:rPr>
        <w:t>clas</w:t>
      </w:r>
      <w:r w:rsidR="00BE40E4">
        <w:rPr>
          <w:rFonts w:ascii="Arial" w:hAnsi="Arial"/>
        </w:rPr>
        <w:t xml:space="preserve">s </w:t>
      </w:r>
      <w:r w:rsidR="00CA1F32">
        <w:rPr>
          <w:rFonts w:ascii="Arial" w:hAnsi="Arial"/>
        </w:rPr>
        <w:t xml:space="preserve">reports and </w:t>
      </w:r>
      <w:r w:rsidR="00BE40E4">
        <w:rPr>
          <w:rFonts w:ascii="Arial" w:hAnsi="Arial"/>
        </w:rPr>
        <w:t xml:space="preserve">discussion will also </w:t>
      </w:r>
      <w:r w:rsidR="00DC0C52">
        <w:rPr>
          <w:rFonts w:ascii="Arial" w:hAnsi="Arial"/>
        </w:rPr>
        <w:t xml:space="preserve">focus </w:t>
      </w:r>
      <w:r w:rsidR="00215970">
        <w:rPr>
          <w:rFonts w:ascii="Arial" w:hAnsi="Arial"/>
        </w:rPr>
        <w:t xml:space="preserve">closely </w:t>
      </w:r>
      <w:r w:rsidR="00DC0C52">
        <w:rPr>
          <w:rFonts w:ascii="Arial" w:hAnsi="Arial"/>
        </w:rPr>
        <w:t xml:space="preserve">on </w:t>
      </w:r>
      <w:r w:rsidR="00756DA5">
        <w:rPr>
          <w:rFonts w:ascii="Arial" w:hAnsi="Arial"/>
        </w:rPr>
        <w:t xml:space="preserve">portions of </w:t>
      </w:r>
      <w:r w:rsidR="00DC0C52" w:rsidRPr="00866555">
        <w:rPr>
          <w:rFonts w:ascii="Arial" w:hAnsi="Arial"/>
          <w:u w:val="single"/>
        </w:rPr>
        <w:t>Hannah Arendt’s</w:t>
      </w:r>
      <w:r w:rsidR="00DC0C52">
        <w:rPr>
          <w:rFonts w:ascii="Arial" w:hAnsi="Arial"/>
        </w:rPr>
        <w:t xml:space="preserve"> </w:t>
      </w:r>
      <w:r w:rsidR="00091334">
        <w:rPr>
          <w:rFonts w:ascii="Arial" w:hAnsi="Arial"/>
        </w:rPr>
        <w:tab/>
      </w:r>
      <w:r w:rsidR="00DC0C52" w:rsidRPr="00866555">
        <w:rPr>
          <w:rFonts w:ascii="Arial" w:hAnsi="Arial"/>
          <w:u w:val="single"/>
        </w:rPr>
        <w:t>class</w:t>
      </w:r>
      <w:r w:rsidR="00993078" w:rsidRPr="00866555">
        <w:rPr>
          <w:rFonts w:ascii="Arial" w:hAnsi="Arial"/>
          <w:u w:val="single"/>
        </w:rPr>
        <w:t>ic</w:t>
      </w:r>
      <w:r w:rsidR="00DC0C52" w:rsidRPr="00866555">
        <w:rPr>
          <w:rFonts w:ascii="Arial" w:hAnsi="Arial"/>
          <w:u w:val="single"/>
        </w:rPr>
        <w:t xml:space="preserve"> book,</w:t>
      </w:r>
      <w:r w:rsidR="0010446A" w:rsidRPr="00866555">
        <w:rPr>
          <w:rFonts w:ascii="Arial" w:hAnsi="Arial"/>
          <w:u w:val="single"/>
        </w:rPr>
        <w:t xml:space="preserve"> </w:t>
      </w:r>
      <w:r w:rsidR="0010446A" w:rsidRPr="00866555">
        <w:rPr>
          <w:rFonts w:ascii="Arial" w:hAnsi="Arial"/>
          <w:i/>
          <w:u w:val="single"/>
        </w:rPr>
        <w:t xml:space="preserve">The Human Condition, </w:t>
      </w:r>
      <w:r w:rsidR="0010446A" w:rsidRPr="00866555">
        <w:rPr>
          <w:rFonts w:ascii="Arial" w:hAnsi="Arial"/>
          <w:u w:val="single"/>
        </w:rPr>
        <w:t>Seco</w:t>
      </w:r>
      <w:r w:rsidR="00BD64F9" w:rsidRPr="00866555">
        <w:rPr>
          <w:rFonts w:ascii="Arial" w:hAnsi="Arial"/>
          <w:u w:val="single"/>
        </w:rPr>
        <w:t>nd Edition, 1998</w:t>
      </w:r>
      <w:r w:rsidR="00BD64F9">
        <w:rPr>
          <w:rFonts w:ascii="Arial" w:hAnsi="Arial"/>
        </w:rPr>
        <w:t>.</w:t>
      </w:r>
      <w:r>
        <w:rPr>
          <w:rFonts w:ascii="Arial" w:hAnsi="Arial"/>
        </w:rPr>
        <w:t xml:space="preserve">. </w:t>
      </w:r>
    </w:p>
    <w:p w:rsidR="00DC0C52" w:rsidRDefault="00DC0C52" w:rsidP="0010446A">
      <w:pPr>
        <w:widowControl/>
        <w:rPr>
          <w:rFonts w:ascii="Arial" w:hAnsi="Arial"/>
        </w:rPr>
      </w:pPr>
    </w:p>
    <w:p w:rsidR="0083702C" w:rsidRDefault="00F56DD5" w:rsidP="0010446A">
      <w:pPr>
        <w:widowControl/>
        <w:rPr>
          <w:rFonts w:ascii="Arial" w:hAnsi="Arial"/>
        </w:rPr>
      </w:pPr>
      <w:r>
        <w:rPr>
          <w:rFonts w:ascii="Arial" w:hAnsi="Arial"/>
        </w:rPr>
        <w:tab/>
      </w:r>
      <w:r w:rsidR="0083702C">
        <w:rPr>
          <w:rFonts w:ascii="Arial" w:hAnsi="Arial"/>
        </w:rPr>
        <w:t>Originally p</w:t>
      </w:r>
      <w:r w:rsidR="00DC0C52">
        <w:rPr>
          <w:rFonts w:ascii="Arial" w:hAnsi="Arial"/>
        </w:rPr>
        <w:t xml:space="preserve">ublished in </w:t>
      </w:r>
      <w:r w:rsidR="00BD64F9">
        <w:rPr>
          <w:rFonts w:ascii="Arial" w:hAnsi="Arial"/>
        </w:rPr>
        <w:t>1958</w:t>
      </w:r>
      <w:r w:rsidR="00DA09F9">
        <w:rPr>
          <w:rFonts w:ascii="Arial" w:hAnsi="Arial"/>
        </w:rPr>
        <w:t>, it is possible to</w:t>
      </w:r>
      <w:r w:rsidR="00091334">
        <w:rPr>
          <w:rFonts w:ascii="Arial" w:hAnsi="Arial"/>
        </w:rPr>
        <w:t xml:space="preserve"> see</w:t>
      </w:r>
      <w:r w:rsidR="00DA09F9">
        <w:rPr>
          <w:rFonts w:ascii="Arial" w:hAnsi="Arial"/>
        </w:rPr>
        <w:t xml:space="preserve"> </w:t>
      </w:r>
      <w:r w:rsidR="00DA09F9" w:rsidRPr="00536841">
        <w:rPr>
          <w:rFonts w:ascii="Arial" w:hAnsi="Arial"/>
          <w:i/>
        </w:rPr>
        <w:t>The Human Condition</w:t>
      </w:r>
      <w:r w:rsidR="00DA09F9">
        <w:rPr>
          <w:rFonts w:ascii="Arial" w:hAnsi="Arial"/>
        </w:rPr>
        <w:t xml:space="preserve"> </w:t>
      </w:r>
      <w:r w:rsidR="00536841">
        <w:rPr>
          <w:rFonts w:ascii="Arial" w:hAnsi="Arial"/>
        </w:rPr>
        <w:t>a</w:t>
      </w:r>
      <w:r w:rsidR="00215970">
        <w:rPr>
          <w:rFonts w:ascii="Arial" w:hAnsi="Arial"/>
        </w:rPr>
        <w:t>s</w:t>
      </w:r>
      <w:r w:rsidR="00536841">
        <w:rPr>
          <w:rFonts w:ascii="Arial" w:hAnsi="Arial"/>
        </w:rPr>
        <w:t xml:space="preserve"> foreshadowing</w:t>
      </w:r>
      <w:r w:rsidR="00DA09F9">
        <w:rPr>
          <w:rFonts w:ascii="Arial" w:hAnsi="Arial"/>
        </w:rPr>
        <w:t xml:space="preserve"> virtually </w:t>
      </w:r>
      <w:r w:rsidR="0083702C">
        <w:rPr>
          <w:rFonts w:ascii="Arial" w:hAnsi="Arial"/>
        </w:rPr>
        <w:tab/>
      </w:r>
      <w:r w:rsidR="00DA09F9">
        <w:rPr>
          <w:rFonts w:ascii="Arial" w:hAnsi="Arial"/>
        </w:rPr>
        <w:t xml:space="preserve">all of the major </w:t>
      </w:r>
      <w:r w:rsidR="005723CA">
        <w:rPr>
          <w:rFonts w:ascii="Arial" w:hAnsi="Arial"/>
        </w:rPr>
        <w:t xml:space="preserve">international </w:t>
      </w:r>
      <w:r w:rsidR="00DA09F9">
        <w:rPr>
          <w:rFonts w:ascii="Arial" w:hAnsi="Arial"/>
        </w:rPr>
        <w:t>movements for</w:t>
      </w:r>
      <w:r w:rsidR="00E3264E">
        <w:rPr>
          <w:rFonts w:ascii="Arial" w:hAnsi="Arial"/>
        </w:rPr>
        <w:t xml:space="preserve"> political</w:t>
      </w:r>
      <w:r w:rsidR="00DA09F9">
        <w:rPr>
          <w:rFonts w:ascii="Arial" w:hAnsi="Arial"/>
        </w:rPr>
        <w:t xml:space="preserve"> change that emerged full force in the 1960s</w:t>
      </w:r>
      <w:r w:rsidR="008263C0">
        <w:rPr>
          <w:rFonts w:ascii="Arial" w:hAnsi="Arial"/>
        </w:rPr>
        <w:t xml:space="preserve"> </w:t>
      </w:r>
      <w:r w:rsidR="0083702C">
        <w:rPr>
          <w:rFonts w:ascii="Arial" w:hAnsi="Arial"/>
        </w:rPr>
        <w:tab/>
      </w:r>
      <w:r w:rsidR="00DA09F9">
        <w:rPr>
          <w:rFonts w:ascii="Arial" w:hAnsi="Arial"/>
        </w:rPr>
        <w:t>and thereaf</w:t>
      </w:r>
      <w:r w:rsidR="00993078">
        <w:rPr>
          <w:rFonts w:ascii="Arial" w:hAnsi="Arial"/>
        </w:rPr>
        <w:t>ter (</w:t>
      </w:r>
      <w:r w:rsidR="00756DA5">
        <w:rPr>
          <w:rFonts w:ascii="Arial" w:hAnsi="Arial"/>
        </w:rPr>
        <w:t>pp. xv-xviii</w:t>
      </w:r>
      <w:r w:rsidR="00993078">
        <w:rPr>
          <w:rFonts w:ascii="Arial" w:hAnsi="Arial"/>
        </w:rPr>
        <w:t>).</w:t>
      </w:r>
      <w:r w:rsidR="000F6D40">
        <w:rPr>
          <w:rFonts w:ascii="Arial" w:hAnsi="Arial"/>
        </w:rPr>
        <w:t xml:space="preserve"> </w:t>
      </w:r>
      <w:r w:rsidR="00DC0C52">
        <w:rPr>
          <w:rFonts w:ascii="Arial" w:hAnsi="Arial"/>
        </w:rPr>
        <w:t>This foreshadowing comes, most explicitly</w:t>
      </w:r>
      <w:r w:rsidR="00993078">
        <w:rPr>
          <w:rFonts w:ascii="Arial" w:hAnsi="Arial"/>
        </w:rPr>
        <w:t>,</w:t>
      </w:r>
      <w:r w:rsidR="00013C54">
        <w:rPr>
          <w:rFonts w:ascii="Arial" w:hAnsi="Arial"/>
        </w:rPr>
        <w:t xml:space="preserve"> in her assessments </w:t>
      </w:r>
      <w:r w:rsidR="005723CA">
        <w:rPr>
          <w:rFonts w:ascii="Arial" w:hAnsi="Arial"/>
        </w:rPr>
        <w:tab/>
      </w:r>
      <w:r w:rsidR="00013C54">
        <w:rPr>
          <w:rFonts w:ascii="Arial" w:hAnsi="Arial"/>
        </w:rPr>
        <w:t>of t</w:t>
      </w:r>
      <w:r w:rsidR="00536841">
        <w:rPr>
          <w:rFonts w:ascii="Arial" w:hAnsi="Arial"/>
        </w:rPr>
        <w:t xml:space="preserve">he </w:t>
      </w:r>
      <w:r w:rsidR="00013C54">
        <w:rPr>
          <w:rFonts w:ascii="Arial" w:hAnsi="Arial"/>
        </w:rPr>
        <w:t>role</w:t>
      </w:r>
      <w:r w:rsidR="00536841">
        <w:rPr>
          <w:rFonts w:ascii="Arial" w:hAnsi="Arial"/>
        </w:rPr>
        <w:t xml:space="preserve"> Labor, Work,</w:t>
      </w:r>
      <w:r w:rsidR="00756DA5">
        <w:rPr>
          <w:rFonts w:ascii="Arial" w:hAnsi="Arial"/>
        </w:rPr>
        <w:t xml:space="preserve"> </w:t>
      </w:r>
      <w:r w:rsidR="00536841">
        <w:rPr>
          <w:rFonts w:ascii="Arial" w:hAnsi="Arial"/>
        </w:rPr>
        <w:t xml:space="preserve">Power, </w:t>
      </w:r>
      <w:r w:rsidR="00013C54">
        <w:rPr>
          <w:rFonts w:ascii="Arial" w:hAnsi="Arial"/>
        </w:rPr>
        <w:t xml:space="preserve">Class </w:t>
      </w:r>
      <w:r w:rsidR="00536841">
        <w:rPr>
          <w:rFonts w:ascii="Arial" w:hAnsi="Arial"/>
        </w:rPr>
        <w:t>and Action</w:t>
      </w:r>
      <w:r w:rsidR="00013C54">
        <w:rPr>
          <w:rFonts w:ascii="Arial" w:hAnsi="Arial"/>
        </w:rPr>
        <w:t xml:space="preserve"> play in shaping the ‘human condition</w:t>
      </w:r>
      <w:r w:rsidR="00BE40E4">
        <w:rPr>
          <w:rFonts w:ascii="Arial" w:hAnsi="Arial"/>
        </w:rPr>
        <w:t>.</w:t>
      </w:r>
      <w:r w:rsidR="00774B4F">
        <w:rPr>
          <w:rFonts w:ascii="Arial" w:hAnsi="Arial"/>
        </w:rPr>
        <w:t>’</w:t>
      </w:r>
      <w:r w:rsidR="00BE40E4">
        <w:rPr>
          <w:rFonts w:ascii="Arial" w:hAnsi="Arial"/>
        </w:rPr>
        <w:t xml:space="preserve"> </w:t>
      </w:r>
      <w:r w:rsidR="00866555">
        <w:rPr>
          <w:rFonts w:ascii="Arial" w:hAnsi="Arial"/>
        </w:rPr>
        <w:t xml:space="preserve"> </w:t>
      </w:r>
      <w:r w:rsidR="00BE40E4">
        <w:rPr>
          <w:rFonts w:ascii="Arial" w:hAnsi="Arial"/>
        </w:rPr>
        <w:t>H</w:t>
      </w:r>
      <w:r w:rsidR="00C46B16">
        <w:rPr>
          <w:rFonts w:ascii="Arial" w:hAnsi="Arial"/>
        </w:rPr>
        <w:t>er</w:t>
      </w:r>
      <w:r w:rsidR="008263C0">
        <w:rPr>
          <w:rFonts w:ascii="Arial" w:hAnsi="Arial"/>
        </w:rPr>
        <w:t xml:space="preserve"> </w:t>
      </w:r>
    </w:p>
    <w:p w:rsidR="00654EA1" w:rsidRDefault="0083702C" w:rsidP="0010446A">
      <w:pPr>
        <w:widowControl/>
        <w:rPr>
          <w:rFonts w:ascii="Arial" w:hAnsi="Arial"/>
        </w:rPr>
      </w:pPr>
      <w:r>
        <w:rPr>
          <w:rFonts w:ascii="Arial" w:hAnsi="Arial"/>
        </w:rPr>
        <w:tab/>
        <w:t>p</w:t>
      </w:r>
      <w:r w:rsidR="00C46B16">
        <w:rPr>
          <w:rFonts w:ascii="Arial" w:hAnsi="Arial"/>
        </w:rPr>
        <w:t>rimary</w:t>
      </w:r>
      <w:r>
        <w:rPr>
          <w:rFonts w:ascii="Arial" w:hAnsi="Arial"/>
        </w:rPr>
        <w:t xml:space="preserve"> </w:t>
      </w:r>
      <w:r w:rsidR="008263C0">
        <w:rPr>
          <w:rFonts w:ascii="Arial" w:hAnsi="Arial"/>
        </w:rPr>
        <w:t xml:space="preserve">focus was on </w:t>
      </w:r>
      <w:r w:rsidR="00C46B16">
        <w:rPr>
          <w:rFonts w:ascii="Arial" w:hAnsi="Arial"/>
        </w:rPr>
        <w:t>‘the laboring classes</w:t>
      </w:r>
      <w:r w:rsidR="00BE40E4">
        <w:rPr>
          <w:rFonts w:ascii="Arial" w:hAnsi="Arial"/>
        </w:rPr>
        <w:t>,</w:t>
      </w:r>
      <w:r w:rsidR="00B521B2">
        <w:rPr>
          <w:rFonts w:ascii="Arial" w:hAnsi="Arial"/>
        </w:rPr>
        <w:t>’</w:t>
      </w:r>
      <w:r w:rsidR="00BE40E4">
        <w:rPr>
          <w:rFonts w:ascii="Arial" w:hAnsi="Arial"/>
        </w:rPr>
        <w:t xml:space="preserve"> directing attention to all of its members.</w:t>
      </w:r>
      <w:r w:rsidR="00C46B16">
        <w:rPr>
          <w:rFonts w:ascii="Arial" w:hAnsi="Arial"/>
        </w:rPr>
        <w:t xml:space="preserve"> </w:t>
      </w:r>
      <w:r w:rsidR="00013C54">
        <w:rPr>
          <w:rFonts w:ascii="Arial" w:hAnsi="Arial"/>
        </w:rPr>
        <w:t xml:space="preserve"> </w:t>
      </w:r>
    </w:p>
    <w:p w:rsidR="00B815E1" w:rsidRDefault="00B815E1" w:rsidP="0010446A">
      <w:pPr>
        <w:widowControl/>
        <w:rPr>
          <w:rFonts w:ascii="Arial" w:hAnsi="Arial"/>
        </w:rPr>
      </w:pPr>
    </w:p>
    <w:p w:rsidR="00BE40E4" w:rsidRDefault="00A45CD9" w:rsidP="00BE40E4">
      <w:pPr>
        <w:widowControl/>
        <w:rPr>
          <w:rFonts w:ascii="Arial" w:hAnsi="Arial"/>
        </w:rPr>
      </w:pPr>
      <w:r>
        <w:rPr>
          <w:rFonts w:ascii="Arial" w:hAnsi="Arial"/>
        </w:rPr>
        <w:tab/>
      </w:r>
      <w:r w:rsidR="00311F3E">
        <w:rPr>
          <w:rFonts w:ascii="Arial" w:hAnsi="Arial"/>
        </w:rPr>
        <w:t>Simultaneously, as</w:t>
      </w:r>
      <w:r w:rsidR="00013C54">
        <w:rPr>
          <w:rFonts w:ascii="Arial" w:hAnsi="Arial"/>
        </w:rPr>
        <w:t xml:space="preserve"> the most visible and influential woman in the </w:t>
      </w:r>
      <w:r w:rsidR="003E70FB">
        <w:rPr>
          <w:rFonts w:ascii="Arial" w:hAnsi="Arial"/>
        </w:rPr>
        <w:t xml:space="preserve">international </w:t>
      </w:r>
      <w:r w:rsidR="00013C54">
        <w:rPr>
          <w:rFonts w:ascii="Arial" w:hAnsi="Arial"/>
        </w:rPr>
        <w:t>scholarly arena</w:t>
      </w:r>
      <w:r w:rsidR="00837BD4">
        <w:rPr>
          <w:rFonts w:ascii="Arial" w:hAnsi="Arial"/>
        </w:rPr>
        <w:t xml:space="preserve"> of </w:t>
      </w:r>
      <w:r w:rsidR="00CA1F32">
        <w:rPr>
          <w:rFonts w:ascii="Arial" w:hAnsi="Arial"/>
        </w:rPr>
        <w:tab/>
      </w:r>
      <w:r w:rsidR="00E3264E">
        <w:rPr>
          <w:rFonts w:ascii="Arial" w:hAnsi="Arial"/>
        </w:rPr>
        <w:t xml:space="preserve">the </w:t>
      </w:r>
      <w:r w:rsidR="003E70FB">
        <w:rPr>
          <w:rFonts w:ascii="Arial" w:hAnsi="Arial"/>
        </w:rPr>
        <w:t>Post-World War II era</w:t>
      </w:r>
      <w:r w:rsidR="00013C54">
        <w:rPr>
          <w:rFonts w:ascii="Arial" w:hAnsi="Arial"/>
        </w:rPr>
        <w:t xml:space="preserve">, </w:t>
      </w:r>
      <w:r w:rsidR="00654EA1">
        <w:rPr>
          <w:rFonts w:ascii="Arial" w:hAnsi="Arial"/>
        </w:rPr>
        <w:t>Arendt</w:t>
      </w:r>
      <w:r w:rsidR="00837BD4">
        <w:rPr>
          <w:rFonts w:ascii="Arial" w:hAnsi="Arial"/>
        </w:rPr>
        <w:t>’s</w:t>
      </w:r>
      <w:r w:rsidR="003E70FB">
        <w:rPr>
          <w:rFonts w:ascii="Arial" w:hAnsi="Arial"/>
        </w:rPr>
        <w:t xml:space="preserve"> </w:t>
      </w:r>
      <w:r w:rsidR="00DC0C52">
        <w:rPr>
          <w:rFonts w:ascii="Arial" w:hAnsi="Arial"/>
        </w:rPr>
        <w:t>foresighted</w:t>
      </w:r>
      <w:r w:rsidR="00B521B2">
        <w:rPr>
          <w:rFonts w:ascii="Arial" w:hAnsi="Arial"/>
        </w:rPr>
        <w:t xml:space="preserve"> work</w:t>
      </w:r>
      <w:r w:rsidR="00BE40E4">
        <w:rPr>
          <w:rFonts w:ascii="Arial" w:hAnsi="Arial"/>
        </w:rPr>
        <w:t xml:space="preserve"> helped make clear</w:t>
      </w:r>
      <w:r w:rsidR="009A01C4">
        <w:rPr>
          <w:rFonts w:ascii="Arial" w:hAnsi="Arial"/>
        </w:rPr>
        <w:t xml:space="preserve"> </w:t>
      </w:r>
      <w:r w:rsidR="00E3264E">
        <w:rPr>
          <w:rFonts w:ascii="Arial" w:hAnsi="Arial"/>
        </w:rPr>
        <w:t xml:space="preserve">the contributions that </w:t>
      </w:r>
      <w:r w:rsidR="00CA1F32">
        <w:rPr>
          <w:rFonts w:ascii="Arial" w:hAnsi="Arial"/>
        </w:rPr>
        <w:tab/>
      </w:r>
      <w:r w:rsidR="00E3264E">
        <w:rPr>
          <w:rFonts w:ascii="Arial" w:hAnsi="Arial"/>
        </w:rPr>
        <w:t>‘liberated women’</w:t>
      </w:r>
      <w:r w:rsidR="003E70FB">
        <w:rPr>
          <w:rFonts w:ascii="Arial" w:hAnsi="Arial"/>
        </w:rPr>
        <w:t xml:space="preserve"> could </w:t>
      </w:r>
      <w:r w:rsidR="00E3264E">
        <w:rPr>
          <w:rFonts w:ascii="Arial" w:hAnsi="Arial"/>
        </w:rPr>
        <w:t>make to social and political life</w:t>
      </w:r>
      <w:r w:rsidR="00993078">
        <w:rPr>
          <w:rFonts w:ascii="Arial" w:hAnsi="Arial"/>
        </w:rPr>
        <w:t xml:space="preserve">. In doing so, </w:t>
      </w:r>
      <w:r w:rsidR="00BC4426">
        <w:rPr>
          <w:rFonts w:ascii="Arial" w:hAnsi="Arial"/>
        </w:rPr>
        <w:t xml:space="preserve">her </w:t>
      </w:r>
      <w:r w:rsidR="00BE40E4">
        <w:rPr>
          <w:rFonts w:ascii="Arial" w:hAnsi="Arial"/>
        </w:rPr>
        <w:tab/>
      </w:r>
      <w:r w:rsidR="00BC4426">
        <w:rPr>
          <w:rFonts w:ascii="Arial" w:hAnsi="Arial"/>
        </w:rPr>
        <w:t>presence</w:t>
      </w:r>
      <w:r w:rsidR="00993078">
        <w:rPr>
          <w:rFonts w:ascii="Arial" w:hAnsi="Arial"/>
        </w:rPr>
        <w:t xml:space="preserve"> helped make </w:t>
      </w:r>
      <w:r w:rsidR="00CA1F32">
        <w:rPr>
          <w:rFonts w:ascii="Arial" w:hAnsi="Arial"/>
        </w:rPr>
        <w:tab/>
      </w:r>
      <w:r w:rsidR="00993078">
        <w:rPr>
          <w:rFonts w:ascii="Arial" w:hAnsi="Arial"/>
        </w:rPr>
        <w:t xml:space="preserve">the case for the women’s liberation </w:t>
      </w:r>
      <w:r w:rsidR="00BC4426">
        <w:rPr>
          <w:rFonts w:ascii="Arial" w:hAnsi="Arial"/>
        </w:rPr>
        <w:t>m</w:t>
      </w:r>
      <w:r w:rsidR="00993078">
        <w:rPr>
          <w:rFonts w:ascii="Arial" w:hAnsi="Arial"/>
        </w:rPr>
        <w:t>ovement</w:t>
      </w:r>
      <w:r w:rsidR="00311F3E">
        <w:rPr>
          <w:rFonts w:ascii="Arial" w:hAnsi="Arial"/>
        </w:rPr>
        <w:t xml:space="preserve">, </w:t>
      </w:r>
      <w:r w:rsidR="00774B4F">
        <w:rPr>
          <w:rFonts w:ascii="Arial" w:hAnsi="Arial"/>
        </w:rPr>
        <w:t xml:space="preserve">just coming to the fore at her death in 1975. </w:t>
      </w:r>
      <w:r w:rsidR="00B815E1">
        <w:rPr>
          <w:rFonts w:ascii="Arial" w:hAnsi="Arial"/>
        </w:rPr>
        <w:tab/>
      </w:r>
      <w:r w:rsidR="00837BD4">
        <w:rPr>
          <w:rFonts w:ascii="Arial" w:hAnsi="Arial"/>
        </w:rPr>
        <w:t xml:space="preserve"> </w:t>
      </w:r>
    </w:p>
    <w:p w:rsidR="00BE40E4" w:rsidRDefault="00BE40E4" w:rsidP="00BE40E4">
      <w:pPr>
        <w:widowControl/>
        <w:rPr>
          <w:rFonts w:ascii="Arial" w:hAnsi="Arial"/>
        </w:rPr>
      </w:pPr>
    </w:p>
    <w:p w:rsidR="003F50B4" w:rsidRDefault="00BE40E4" w:rsidP="00BE40E4">
      <w:pPr>
        <w:widowControl/>
        <w:rPr>
          <w:rFonts w:ascii="Arial" w:hAnsi="Arial"/>
        </w:rPr>
      </w:pPr>
      <w:r>
        <w:rPr>
          <w:rFonts w:ascii="Arial" w:hAnsi="Arial"/>
        </w:rPr>
        <w:tab/>
      </w:r>
      <w:r w:rsidR="00603342" w:rsidRPr="00AC104A">
        <w:rPr>
          <w:rFonts w:ascii="Arial" w:hAnsi="Arial"/>
        </w:rPr>
        <w:t>Read (</w:t>
      </w:r>
      <w:r w:rsidR="00756DA5" w:rsidRPr="00AC104A">
        <w:rPr>
          <w:rFonts w:ascii="Arial" w:hAnsi="Arial"/>
        </w:rPr>
        <w:t xml:space="preserve">a) the Introduction </w:t>
      </w:r>
      <w:r w:rsidR="003F50B4">
        <w:rPr>
          <w:rFonts w:ascii="Arial" w:hAnsi="Arial"/>
        </w:rPr>
        <w:t xml:space="preserve">to the 1998 edition of the </w:t>
      </w:r>
      <w:r w:rsidR="003F50B4" w:rsidRPr="003F50B4">
        <w:rPr>
          <w:rFonts w:ascii="Arial" w:hAnsi="Arial"/>
          <w:i/>
        </w:rPr>
        <w:t>Human Condition</w:t>
      </w:r>
      <w:r w:rsidR="003F50B4">
        <w:rPr>
          <w:rFonts w:ascii="Arial" w:hAnsi="Arial"/>
        </w:rPr>
        <w:t xml:space="preserve"> </w:t>
      </w:r>
      <w:r w:rsidR="00756DA5" w:rsidRPr="00AC104A">
        <w:rPr>
          <w:rFonts w:ascii="Arial" w:hAnsi="Arial"/>
        </w:rPr>
        <w:t xml:space="preserve">by Margaret Canovan, (b) </w:t>
      </w:r>
    </w:p>
    <w:p w:rsidR="00756DA5" w:rsidRPr="00AC104A" w:rsidRDefault="003F50B4" w:rsidP="00BE40E4">
      <w:pPr>
        <w:widowControl/>
        <w:rPr>
          <w:rFonts w:ascii="Arial" w:hAnsi="Arial"/>
        </w:rPr>
      </w:pPr>
      <w:r>
        <w:rPr>
          <w:rFonts w:ascii="Arial" w:hAnsi="Arial"/>
        </w:rPr>
        <w:tab/>
      </w:r>
      <w:r w:rsidR="00756DA5" w:rsidRPr="00AC104A">
        <w:rPr>
          <w:rFonts w:ascii="Arial" w:hAnsi="Arial"/>
        </w:rPr>
        <w:t>The Prologue (pp 1-6); and (c);</w:t>
      </w:r>
      <w:r w:rsidR="00B521B2">
        <w:rPr>
          <w:rFonts w:ascii="Arial" w:hAnsi="Arial"/>
        </w:rPr>
        <w:t xml:space="preserve"> Part I (page 7 to 21);</w:t>
      </w:r>
      <w:r w:rsidR="00756DA5" w:rsidRPr="00AC104A">
        <w:rPr>
          <w:rFonts w:ascii="Arial" w:hAnsi="Arial"/>
        </w:rPr>
        <w:t xml:space="preserve"> and </w:t>
      </w:r>
    </w:p>
    <w:p w:rsidR="00756DA5" w:rsidRDefault="00756DA5" w:rsidP="00756DA5">
      <w:pPr>
        <w:widowControl/>
        <w:rPr>
          <w:rFonts w:ascii="Arial" w:hAnsi="Arial"/>
        </w:rPr>
      </w:pPr>
    </w:p>
    <w:p w:rsidR="00756DA5" w:rsidRDefault="00063DF1" w:rsidP="00BE40E4">
      <w:pPr>
        <w:widowControl/>
        <w:ind w:left="720"/>
        <w:rPr>
          <w:rFonts w:ascii="Arial" w:hAnsi="Arial"/>
        </w:rPr>
      </w:pPr>
      <w:r>
        <w:rPr>
          <w:rFonts w:ascii="Arial" w:hAnsi="Arial"/>
        </w:rPr>
        <w:t>Read (d</w:t>
      </w:r>
      <w:r w:rsidR="00756DA5" w:rsidRPr="00BE40E4">
        <w:rPr>
          <w:rFonts w:ascii="Arial" w:hAnsi="Arial"/>
        </w:rPr>
        <w:t>) P</w:t>
      </w:r>
      <w:r>
        <w:rPr>
          <w:rFonts w:ascii="Arial" w:hAnsi="Arial"/>
        </w:rPr>
        <w:t>arts Two, Three, Four, and Five of the book.</w:t>
      </w:r>
      <w:r w:rsidR="00756DA5" w:rsidRPr="00BE40E4">
        <w:rPr>
          <w:rFonts w:ascii="Arial" w:hAnsi="Arial"/>
        </w:rPr>
        <w:t xml:space="preserve">  </w:t>
      </w:r>
    </w:p>
    <w:p w:rsidR="001867F6" w:rsidRDefault="001867F6" w:rsidP="00BE40E4">
      <w:pPr>
        <w:widowControl/>
        <w:ind w:left="720"/>
        <w:rPr>
          <w:rFonts w:ascii="Arial" w:hAnsi="Arial"/>
        </w:rPr>
      </w:pPr>
    </w:p>
    <w:p w:rsidR="00D26654" w:rsidRDefault="00D26654" w:rsidP="00BE40E4">
      <w:pPr>
        <w:widowControl/>
        <w:ind w:left="720"/>
        <w:rPr>
          <w:rFonts w:ascii="Arial" w:hAnsi="Arial"/>
        </w:rPr>
      </w:pPr>
    </w:p>
    <w:p w:rsidR="00D26654" w:rsidRPr="00BE40E4" w:rsidRDefault="00D26654" w:rsidP="00BE40E4">
      <w:pPr>
        <w:widowControl/>
        <w:ind w:left="720"/>
        <w:rPr>
          <w:rFonts w:ascii="Arial" w:hAnsi="Arial"/>
        </w:rPr>
      </w:pPr>
    </w:p>
    <w:p w:rsidR="00340B5B" w:rsidRPr="00A81D40" w:rsidRDefault="006F025F" w:rsidP="00340B5B">
      <w:pPr>
        <w:widowControl/>
        <w:rPr>
          <w:rFonts w:ascii="Arial" w:hAnsi="Arial"/>
        </w:rPr>
      </w:pPr>
      <w:r w:rsidRPr="004A7C9E">
        <w:rPr>
          <w:rFonts w:ascii="Arial" w:hAnsi="Arial"/>
          <w:b/>
        </w:rPr>
        <w:t>Week Fourteen</w:t>
      </w:r>
      <w:r>
        <w:rPr>
          <w:rFonts w:ascii="Arial" w:hAnsi="Arial"/>
        </w:rPr>
        <w:t>: The Political Scientist</w:t>
      </w:r>
      <w:r w:rsidRPr="005E546E">
        <w:rPr>
          <w:rFonts w:ascii="Arial" w:hAnsi="Arial"/>
        </w:rPr>
        <w:t xml:space="preserve"> as Social Pioneer: </w:t>
      </w:r>
      <w:r w:rsidR="00E34876">
        <w:rPr>
          <w:rFonts w:ascii="Arial" w:hAnsi="Arial"/>
        </w:rPr>
        <w:t>Studying</w:t>
      </w:r>
      <w:r w:rsidR="00066DD0">
        <w:rPr>
          <w:rFonts w:ascii="Arial" w:hAnsi="Arial"/>
        </w:rPr>
        <w:t xml:space="preserve"> </w:t>
      </w:r>
      <w:r w:rsidR="00E34876">
        <w:rPr>
          <w:rFonts w:ascii="Arial" w:hAnsi="Arial"/>
        </w:rPr>
        <w:t xml:space="preserve">Carole </w:t>
      </w:r>
      <w:r w:rsidR="00066DD0">
        <w:rPr>
          <w:rFonts w:ascii="Arial" w:hAnsi="Arial"/>
        </w:rPr>
        <w:t xml:space="preserve">Pateman’s </w:t>
      </w:r>
      <w:r w:rsidR="00066DD0" w:rsidRPr="0053756F">
        <w:rPr>
          <w:rFonts w:ascii="Arial" w:hAnsi="Arial"/>
          <w:i/>
        </w:rPr>
        <w:t>Sexual Contract</w:t>
      </w:r>
      <w:r w:rsidR="0053756F" w:rsidRPr="0053756F">
        <w:rPr>
          <w:rFonts w:ascii="Arial" w:hAnsi="Arial"/>
          <w:i/>
        </w:rPr>
        <w:t xml:space="preserve"> Theory</w:t>
      </w:r>
      <w:r w:rsidR="00066DD0">
        <w:rPr>
          <w:rFonts w:ascii="Arial" w:hAnsi="Arial"/>
        </w:rPr>
        <w:t xml:space="preserve">, </w:t>
      </w:r>
      <w:r w:rsidR="00340B5B">
        <w:rPr>
          <w:rFonts w:ascii="Arial" w:hAnsi="Arial"/>
        </w:rPr>
        <w:t>Women’s Political Activism, Gendered Politics, Just War Theory, and the Multiple Paths Forward.</w:t>
      </w:r>
    </w:p>
    <w:p w:rsidR="00340B5B" w:rsidRPr="00A81D40" w:rsidRDefault="00340B5B" w:rsidP="00340B5B">
      <w:pPr>
        <w:widowControl/>
        <w:rPr>
          <w:rFonts w:ascii="Arial" w:hAnsi="Arial"/>
        </w:rPr>
      </w:pPr>
    </w:p>
    <w:p w:rsidR="00AB6613" w:rsidRPr="00AB6613" w:rsidRDefault="00AB6613" w:rsidP="00AB6613">
      <w:pPr>
        <w:widowControl/>
        <w:rPr>
          <w:rFonts w:ascii="Arial" w:hAnsi="Arial"/>
        </w:rPr>
      </w:pPr>
      <w:r>
        <w:rPr>
          <w:rFonts w:ascii="Arial" w:hAnsi="Arial"/>
        </w:rPr>
        <w:tab/>
      </w:r>
    </w:p>
    <w:p w:rsidR="00AB6613" w:rsidRPr="00AB6613" w:rsidRDefault="00AB6613" w:rsidP="00895929">
      <w:pPr>
        <w:pStyle w:val="ListParagraph"/>
        <w:widowControl/>
        <w:numPr>
          <w:ilvl w:val="0"/>
          <w:numId w:val="34"/>
        </w:numPr>
        <w:rPr>
          <w:rFonts w:ascii="Arial" w:hAnsi="Arial"/>
        </w:rPr>
      </w:pPr>
      <w:r>
        <w:rPr>
          <w:rFonts w:ascii="Arial" w:hAnsi="Arial"/>
        </w:rPr>
        <w:t>Carole Pateman</w:t>
      </w:r>
      <w:r w:rsidRPr="00AB6613">
        <w:rPr>
          <w:rFonts w:ascii="Arial" w:hAnsi="Arial"/>
          <w:i/>
        </w:rPr>
        <w:t>, The Sexual Contra</w:t>
      </w:r>
      <w:r>
        <w:rPr>
          <w:rFonts w:ascii="Arial" w:hAnsi="Arial"/>
          <w:i/>
        </w:rPr>
        <w:t>ct.</w:t>
      </w:r>
      <w:r>
        <w:rPr>
          <w:rFonts w:ascii="Arial" w:hAnsi="Arial"/>
        </w:rPr>
        <w:t xml:space="preserve"> Stanford University Press, 1988. </w:t>
      </w:r>
      <w:r w:rsidR="00EC2DE0">
        <w:rPr>
          <w:rFonts w:ascii="Arial" w:hAnsi="Arial"/>
        </w:rPr>
        <w:t>Read the entire book.</w:t>
      </w:r>
    </w:p>
    <w:p w:rsidR="00AB6613" w:rsidRPr="00AB6613" w:rsidRDefault="00AB6613" w:rsidP="00AB6613">
      <w:pPr>
        <w:pStyle w:val="ListParagraph"/>
        <w:widowControl/>
        <w:rPr>
          <w:rFonts w:ascii="Arial" w:hAnsi="Arial"/>
        </w:rPr>
      </w:pPr>
    </w:p>
    <w:p w:rsidR="00537254" w:rsidRPr="00537254" w:rsidRDefault="00537254" w:rsidP="00537254">
      <w:pPr>
        <w:pStyle w:val="ListParagraph"/>
        <w:rPr>
          <w:rFonts w:ascii="Arial" w:hAnsi="Arial"/>
          <w:i/>
        </w:rPr>
      </w:pPr>
    </w:p>
    <w:p w:rsidR="00182488" w:rsidRDefault="00C1519F" w:rsidP="00895929">
      <w:pPr>
        <w:pStyle w:val="ListParagraph"/>
        <w:widowControl/>
        <w:numPr>
          <w:ilvl w:val="0"/>
          <w:numId w:val="34"/>
        </w:numPr>
        <w:rPr>
          <w:rFonts w:ascii="Arial" w:hAnsi="Arial"/>
        </w:rPr>
      </w:pPr>
      <w:r>
        <w:rPr>
          <w:rFonts w:ascii="Arial" w:hAnsi="Arial"/>
        </w:rPr>
        <w:t>Following up Pateman, also read: Jiri Krcek,</w:t>
      </w:r>
      <w:r w:rsidR="00182488">
        <w:rPr>
          <w:rFonts w:ascii="Arial" w:hAnsi="Arial"/>
        </w:rPr>
        <w:t xml:space="preserve"> 2012.</w:t>
      </w:r>
      <w:r>
        <w:rPr>
          <w:rFonts w:ascii="Arial" w:hAnsi="Arial"/>
        </w:rPr>
        <w:t xml:space="preserve"> “What’s Wrong with Just War Theory? Examining the Gendered Bias of a Longstanding Tradition.” </w:t>
      </w:r>
      <w:r w:rsidRPr="00C42B3B">
        <w:rPr>
          <w:rFonts w:ascii="Arial" w:hAnsi="Arial"/>
          <w:i/>
        </w:rPr>
        <w:t>Inquiries Journal.</w:t>
      </w:r>
      <w:r>
        <w:rPr>
          <w:rFonts w:ascii="Arial" w:hAnsi="Arial"/>
        </w:rPr>
        <w:t xml:space="preserve"> Vol 4 #05; and</w:t>
      </w:r>
    </w:p>
    <w:p w:rsidR="00182488" w:rsidRDefault="00182488" w:rsidP="00182488">
      <w:pPr>
        <w:pStyle w:val="ListParagraph"/>
        <w:widowControl/>
        <w:rPr>
          <w:rFonts w:ascii="Arial" w:hAnsi="Arial"/>
        </w:rPr>
      </w:pPr>
    </w:p>
    <w:p w:rsidR="00C1519F" w:rsidRPr="00537254" w:rsidRDefault="00182488" w:rsidP="00895929">
      <w:pPr>
        <w:pStyle w:val="ListParagraph"/>
        <w:widowControl/>
        <w:numPr>
          <w:ilvl w:val="0"/>
          <w:numId w:val="34"/>
        </w:numPr>
        <w:rPr>
          <w:rFonts w:ascii="Arial" w:hAnsi="Arial"/>
        </w:rPr>
      </w:pPr>
      <w:r>
        <w:rPr>
          <w:rFonts w:ascii="Arial" w:hAnsi="Arial"/>
        </w:rPr>
        <w:t xml:space="preserve"> Laura Sjoberg, 2006. </w:t>
      </w:r>
      <w:r w:rsidR="00C1519F">
        <w:rPr>
          <w:rFonts w:ascii="Arial" w:hAnsi="Arial"/>
        </w:rPr>
        <w:t xml:space="preserve"> “The Gendered Realities of the Immunity Principle: Why Gender Analysis Needs Feminism.” </w:t>
      </w:r>
      <w:r w:rsidR="00C1519F" w:rsidRPr="00C42B3B">
        <w:rPr>
          <w:rFonts w:ascii="Arial" w:hAnsi="Arial"/>
          <w:i/>
        </w:rPr>
        <w:t xml:space="preserve">International Studies Quarterly </w:t>
      </w:r>
      <w:r w:rsidR="00C1519F">
        <w:rPr>
          <w:rFonts w:ascii="Arial" w:hAnsi="Arial"/>
        </w:rPr>
        <w:t>50 (4); 889-910.</w:t>
      </w:r>
    </w:p>
    <w:p w:rsidR="00C1519F" w:rsidRPr="00537254" w:rsidRDefault="00C1519F" w:rsidP="00C1519F">
      <w:pPr>
        <w:pStyle w:val="ListParagraph"/>
        <w:widowControl/>
        <w:rPr>
          <w:rFonts w:ascii="Arial" w:hAnsi="Arial"/>
        </w:rPr>
      </w:pPr>
    </w:p>
    <w:p w:rsidR="00F65BF7" w:rsidRPr="00182488" w:rsidRDefault="0031317C" w:rsidP="00895929">
      <w:pPr>
        <w:pStyle w:val="ListParagraph"/>
        <w:widowControl/>
        <w:numPr>
          <w:ilvl w:val="0"/>
          <w:numId w:val="34"/>
        </w:numPr>
        <w:rPr>
          <w:rFonts w:ascii="Arial" w:hAnsi="Arial"/>
        </w:rPr>
      </w:pPr>
      <w:r w:rsidRPr="00182488">
        <w:rPr>
          <w:rFonts w:ascii="Arial" w:hAnsi="Arial"/>
          <w:i/>
        </w:rPr>
        <w:t>100 Years of the Nineteenth Amendment: An Appraisal of Women’s Political Activism,</w:t>
      </w:r>
      <w:r w:rsidRPr="00182488">
        <w:rPr>
          <w:rFonts w:ascii="Arial" w:hAnsi="Arial"/>
        </w:rPr>
        <w:t xml:space="preserve"> edited by Holly J. McCammon and Lee Ann Banszak. Oxford University Press, 2019</w:t>
      </w:r>
      <w:r w:rsidRPr="00182488">
        <w:rPr>
          <w:rFonts w:ascii="Arial" w:hAnsi="Arial"/>
          <w:u w:val="single"/>
        </w:rPr>
        <w:t xml:space="preserve">. </w:t>
      </w:r>
      <w:r w:rsidR="00CF695F" w:rsidRPr="00182488">
        <w:rPr>
          <w:rFonts w:ascii="Arial" w:hAnsi="Arial"/>
          <w:u w:val="single"/>
        </w:rPr>
        <w:t>Read:</w:t>
      </w:r>
      <w:r w:rsidR="00CF695F" w:rsidRPr="00182488">
        <w:rPr>
          <w:rFonts w:ascii="Arial" w:hAnsi="Arial"/>
        </w:rPr>
        <w:t xml:space="preserve"> </w:t>
      </w:r>
    </w:p>
    <w:p w:rsidR="00F65BF7" w:rsidRPr="00182488" w:rsidRDefault="00F65BF7" w:rsidP="00F65BF7">
      <w:pPr>
        <w:pStyle w:val="ListParagraph"/>
        <w:widowControl/>
        <w:rPr>
          <w:rFonts w:ascii="Arial" w:hAnsi="Arial"/>
        </w:rPr>
      </w:pPr>
    </w:p>
    <w:p w:rsidR="00CC40E5" w:rsidRPr="00182488" w:rsidRDefault="00F65BF7" w:rsidP="00F65BF7">
      <w:pPr>
        <w:pStyle w:val="ListParagraph"/>
        <w:widowControl/>
        <w:rPr>
          <w:rFonts w:ascii="Arial" w:hAnsi="Arial"/>
        </w:rPr>
      </w:pPr>
      <w:r w:rsidRPr="00182488">
        <w:rPr>
          <w:rFonts w:ascii="Arial" w:hAnsi="Arial"/>
        </w:rPr>
        <w:tab/>
      </w:r>
      <w:r w:rsidRPr="00182488">
        <w:rPr>
          <w:rFonts w:ascii="Arial" w:hAnsi="Arial"/>
        </w:rPr>
        <w:tab/>
      </w:r>
      <w:r w:rsidR="0031317C" w:rsidRPr="00182488">
        <w:rPr>
          <w:rFonts w:ascii="Arial" w:hAnsi="Arial"/>
        </w:rPr>
        <w:t>Chapter One: McGammon and Banaszak</w:t>
      </w:r>
      <w:r w:rsidR="0031317C" w:rsidRPr="00182488">
        <w:rPr>
          <w:rFonts w:ascii="Arial" w:hAnsi="Arial"/>
          <w:i/>
        </w:rPr>
        <w:t xml:space="preserve">, </w:t>
      </w:r>
      <w:r w:rsidR="00D36DD0" w:rsidRPr="00182488">
        <w:rPr>
          <w:rFonts w:ascii="Arial" w:hAnsi="Arial"/>
          <w:i/>
        </w:rPr>
        <w:t>“</w:t>
      </w:r>
      <w:r w:rsidR="0031317C" w:rsidRPr="00182488">
        <w:rPr>
          <w:rFonts w:ascii="Arial" w:hAnsi="Arial"/>
          <w:i/>
        </w:rPr>
        <w:t xml:space="preserve"> Introduction: From the Nineteenth </w:t>
      </w:r>
      <w:r w:rsidR="0031317C" w:rsidRPr="00182488">
        <w:rPr>
          <w:rFonts w:ascii="Arial" w:hAnsi="Arial"/>
          <w:i/>
        </w:rPr>
        <w:tab/>
      </w:r>
      <w:r w:rsidR="0031317C" w:rsidRPr="00182488">
        <w:rPr>
          <w:rFonts w:ascii="Arial" w:hAnsi="Arial"/>
          <w:i/>
        </w:rPr>
        <w:tab/>
      </w:r>
      <w:r w:rsidR="0031317C" w:rsidRPr="00182488">
        <w:rPr>
          <w:rFonts w:ascii="Arial" w:hAnsi="Arial"/>
          <w:i/>
        </w:rPr>
        <w:tab/>
      </w:r>
      <w:r w:rsidR="005E0E56" w:rsidRPr="00182488">
        <w:rPr>
          <w:rFonts w:ascii="Arial" w:hAnsi="Arial"/>
          <w:i/>
        </w:rPr>
        <w:t xml:space="preserve">Amendment to Today; </w:t>
      </w:r>
      <w:r w:rsidR="00D36DD0" w:rsidRPr="00182488">
        <w:rPr>
          <w:rFonts w:ascii="Arial" w:hAnsi="Arial"/>
          <w:i/>
        </w:rPr>
        <w:t>”</w:t>
      </w:r>
      <w:r w:rsidR="005E0E56" w:rsidRPr="00182488">
        <w:rPr>
          <w:rFonts w:ascii="Arial" w:hAnsi="Arial"/>
        </w:rPr>
        <w:t xml:space="preserve"> and their </w:t>
      </w:r>
      <w:r w:rsidR="005E0E56" w:rsidRPr="00182488">
        <w:rPr>
          <w:rFonts w:ascii="Arial" w:hAnsi="Arial"/>
          <w:i/>
        </w:rPr>
        <w:t>“Epilogue”,</w:t>
      </w:r>
      <w:r w:rsidR="005E0E56" w:rsidRPr="00182488">
        <w:rPr>
          <w:rFonts w:ascii="Arial" w:hAnsi="Arial"/>
        </w:rPr>
        <w:t xml:space="preserve"> Chapter 16.</w:t>
      </w:r>
    </w:p>
    <w:p w:rsidR="0031317C" w:rsidRPr="00182488" w:rsidRDefault="0031317C" w:rsidP="00F65BF7">
      <w:pPr>
        <w:pStyle w:val="ListParagraph"/>
        <w:widowControl/>
        <w:rPr>
          <w:rFonts w:ascii="Arial" w:hAnsi="Arial"/>
        </w:rPr>
      </w:pPr>
    </w:p>
    <w:p w:rsidR="0031317C" w:rsidRPr="00182488" w:rsidRDefault="0031317C" w:rsidP="00F65BF7">
      <w:pPr>
        <w:pStyle w:val="ListParagraph"/>
        <w:widowControl/>
        <w:rPr>
          <w:rFonts w:ascii="Arial" w:hAnsi="Arial"/>
          <w:i/>
        </w:rPr>
      </w:pPr>
      <w:r w:rsidRPr="00182488">
        <w:rPr>
          <w:rFonts w:ascii="Arial" w:hAnsi="Arial"/>
        </w:rPr>
        <w:tab/>
      </w:r>
      <w:r w:rsidRPr="00182488">
        <w:rPr>
          <w:rFonts w:ascii="Arial" w:hAnsi="Arial"/>
        </w:rPr>
        <w:tab/>
      </w:r>
      <w:r w:rsidR="00B772E6" w:rsidRPr="00182488">
        <w:rPr>
          <w:rFonts w:ascii="Arial" w:hAnsi="Arial"/>
        </w:rPr>
        <w:t>Chapter Three: Heather L. Ondercin</w:t>
      </w:r>
      <w:r w:rsidR="00B772E6" w:rsidRPr="00182488">
        <w:rPr>
          <w:rFonts w:ascii="Arial" w:hAnsi="Arial"/>
          <w:i/>
        </w:rPr>
        <w:t xml:space="preserve">, </w:t>
      </w:r>
      <w:r w:rsidR="00D36DD0" w:rsidRPr="00182488">
        <w:rPr>
          <w:rFonts w:ascii="Arial" w:hAnsi="Arial"/>
          <w:i/>
        </w:rPr>
        <w:t>“</w:t>
      </w:r>
      <w:r w:rsidR="00B772E6" w:rsidRPr="00182488">
        <w:rPr>
          <w:rFonts w:ascii="Arial" w:hAnsi="Arial"/>
          <w:i/>
        </w:rPr>
        <w:t xml:space="preserve">The Evolution of Women’s (and Men’s) </w:t>
      </w:r>
      <w:r w:rsidR="00B772E6" w:rsidRPr="00182488">
        <w:rPr>
          <w:rFonts w:ascii="Arial" w:hAnsi="Arial"/>
          <w:i/>
        </w:rPr>
        <w:tab/>
      </w:r>
      <w:r w:rsidR="00B772E6" w:rsidRPr="00182488">
        <w:rPr>
          <w:rFonts w:ascii="Arial" w:hAnsi="Arial"/>
          <w:i/>
        </w:rPr>
        <w:tab/>
      </w:r>
      <w:r w:rsidR="00B772E6" w:rsidRPr="00182488">
        <w:rPr>
          <w:rFonts w:ascii="Arial" w:hAnsi="Arial"/>
          <w:i/>
        </w:rPr>
        <w:tab/>
        <w:t>Partisan Attachments</w:t>
      </w:r>
      <w:r w:rsidR="00D36DD0" w:rsidRPr="00182488">
        <w:rPr>
          <w:rFonts w:ascii="Arial" w:hAnsi="Arial"/>
          <w:i/>
        </w:rPr>
        <w:t>.”</w:t>
      </w:r>
    </w:p>
    <w:p w:rsidR="0031317C" w:rsidRPr="00182488" w:rsidRDefault="0031317C" w:rsidP="00F65BF7">
      <w:pPr>
        <w:pStyle w:val="ListParagraph"/>
        <w:widowControl/>
        <w:rPr>
          <w:rFonts w:ascii="Arial" w:hAnsi="Arial"/>
        </w:rPr>
      </w:pPr>
      <w:r w:rsidRPr="00182488">
        <w:rPr>
          <w:rFonts w:ascii="Arial" w:hAnsi="Arial"/>
        </w:rPr>
        <w:tab/>
      </w:r>
      <w:r w:rsidRPr="00182488">
        <w:rPr>
          <w:rFonts w:ascii="Arial" w:hAnsi="Arial"/>
        </w:rPr>
        <w:tab/>
      </w:r>
    </w:p>
    <w:p w:rsidR="00B772E6" w:rsidRPr="00182488" w:rsidRDefault="00B772E6" w:rsidP="00F65BF7">
      <w:pPr>
        <w:pStyle w:val="ListParagraph"/>
        <w:widowControl/>
        <w:rPr>
          <w:rFonts w:ascii="Arial" w:hAnsi="Arial"/>
        </w:rPr>
      </w:pPr>
      <w:r w:rsidRPr="00182488">
        <w:rPr>
          <w:rFonts w:ascii="Arial" w:hAnsi="Arial"/>
        </w:rPr>
        <w:tab/>
      </w:r>
      <w:r w:rsidRPr="00182488">
        <w:rPr>
          <w:rFonts w:ascii="Arial" w:hAnsi="Arial"/>
        </w:rPr>
        <w:tab/>
        <w:t xml:space="preserve">Chapter Four: </w:t>
      </w:r>
      <w:r w:rsidR="00D36DD0" w:rsidRPr="00182488">
        <w:rPr>
          <w:rFonts w:ascii="Arial" w:hAnsi="Arial"/>
        </w:rPr>
        <w:t>Nancy Burns, et.al.</w:t>
      </w:r>
      <w:r w:rsidR="000B04DF" w:rsidRPr="00182488">
        <w:rPr>
          <w:rFonts w:ascii="Arial" w:hAnsi="Arial"/>
        </w:rPr>
        <w:t xml:space="preserve"> </w:t>
      </w:r>
      <w:r w:rsidR="0073498E" w:rsidRPr="00182488">
        <w:rPr>
          <w:rFonts w:ascii="Arial" w:hAnsi="Arial"/>
        </w:rPr>
        <w:t>“</w:t>
      </w:r>
      <w:r w:rsidRPr="00182488">
        <w:rPr>
          <w:rFonts w:ascii="Arial" w:hAnsi="Arial"/>
          <w:i/>
        </w:rPr>
        <w:t>What’s</w:t>
      </w:r>
      <w:r w:rsidR="00D36DD0" w:rsidRPr="00182488">
        <w:rPr>
          <w:rFonts w:ascii="Arial" w:hAnsi="Arial"/>
          <w:i/>
        </w:rPr>
        <w:t xml:space="preserve"> </w:t>
      </w:r>
      <w:r w:rsidRPr="00182488">
        <w:rPr>
          <w:rFonts w:ascii="Arial" w:hAnsi="Arial"/>
          <w:i/>
        </w:rPr>
        <w:t xml:space="preserve">Happened to the Gender Gap in </w:t>
      </w:r>
      <w:r w:rsidR="00D36DD0" w:rsidRPr="00182488">
        <w:rPr>
          <w:rFonts w:ascii="Arial" w:hAnsi="Arial"/>
          <w:i/>
        </w:rPr>
        <w:tab/>
      </w:r>
      <w:r w:rsidR="00D36DD0" w:rsidRPr="00182488">
        <w:rPr>
          <w:rFonts w:ascii="Arial" w:hAnsi="Arial"/>
          <w:i/>
        </w:rPr>
        <w:tab/>
      </w:r>
      <w:r w:rsidR="00D36DD0" w:rsidRPr="00182488">
        <w:rPr>
          <w:rFonts w:ascii="Arial" w:hAnsi="Arial"/>
          <w:i/>
        </w:rPr>
        <w:tab/>
      </w:r>
      <w:r w:rsidRPr="00182488">
        <w:rPr>
          <w:rFonts w:ascii="Arial" w:hAnsi="Arial"/>
          <w:i/>
        </w:rPr>
        <w:t>Political Participation?</w:t>
      </w:r>
      <w:r w:rsidR="00D36DD0" w:rsidRPr="00182488">
        <w:rPr>
          <w:rFonts w:ascii="Arial" w:hAnsi="Arial"/>
          <w:i/>
        </w:rPr>
        <w:t xml:space="preserve"> </w:t>
      </w:r>
      <w:r w:rsidRPr="00182488">
        <w:rPr>
          <w:rFonts w:ascii="Arial" w:hAnsi="Arial"/>
          <w:i/>
        </w:rPr>
        <w:t>How Might We Explain It?</w:t>
      </w:r>
      <w:r w:rsidR="00D36DD0" w:rsidRPr="00182488">
        <w:rPr>
          <w:rFonts w:ascii="Arial" w:hAnsi="Arial"/>
          <w:i/>
        </w:rPr>
        <w:t>”</w:t>
      </w:r>
      <w:r w:rsidRPr="00182488">
        <w:rPr>
          <w:rFonts w:ascii="Arial" w:hAnsi="Arial"/>
        </w:rPr>
        <w:t xml:space="preserve"> </w:t>
      </w:r>
    </w:p>
    <w:p w:rsidR="00CC40E5" w:rsidRPr="00182488" w:rsidRDefault="00CC40E5" w:rsidP="00F65BF7">
      <w:pPr>
        <w:pStyle w:val="ListParagraph"/>
        <w:widowControl/>
        <w:rPr>
          <w:rFonts w:ascii="Arial" w:hAnsi="Arial"/>
        </w:rPr>
      </w:pPr>
    </w:p>
    <w:p w:rsidR="003F50B4" w:rsidRPr="00182488" w:rsidRDefault="00CF695F" w:rsidP="004E4EA8">
      <w:pPr>
        <w:widowControl/>
        <w:ind w:left="2160"/>
        <w:rPr>
          <w:rFonts w:ascii="Arial" w:hAnsi="Arial"/>
        </w:rPr>
      </w:pPr>
      <w:r w:rsidRPr="00182488">
        <w:rPr>
          <w:rFonts w:ascii="Arial" w:hAnsi="Arial"/>
        </w:rPr>
        <w:t>Chapter Five: Ce</w:t>
      </w:r>
      <w:r w:rsidR="000B04DF" w:rsidRPr="00182488">
        <w:rPr>
          <w:rFonts w:ascii="Arial" w:hAnsi="Arial"/>
        </w:rPr>
        <w:t>l</w:t>
      </w:r>
      <w:r w:rsidRPr="00182488">
        <w:rPr>
          <w:rFonts w:ascii="Arial" w:hAnsi="Arial"/>
        </w:rPr>
        <w:t>este Montoya, “From Seneca to Shelby: Intersectionality and Wo</w:t>
      </w:r>
      <w:r w:rsidR="000B04DF" w:rsidRPr="00182488">
        <w:rPr>
          <w:rFonts w:ascii="Arial" w:hAnsi="Arial"/>
        </w:rPr>
        <w:t>me</w:t>
      </w:r>
      <w:r w:rsidRPr="00182488">
        <w:rPr>
          <w:rFonts w:ascii="Arial" w:hAnsi="Arial"/>
        </w:rPr>
        <w:t>n’s Voting Rights.”</w:t>
      </w:r>
    </w:p>
    <w:p w:rsidR="00CF695F" w:rsidRPr="00182488" w:rsidRDefault="00CF695F" w:rsidP="004E4EA8">
      <w:pPr>
        <w:widowControl/>
        <w:ind w:left="2160"/>
        <w:rPr>
          <w:rFonts w:ascii="Arial" w:hAnsi="Arial"/>
        </w:rPr>
      </w:pPr>
    </w:p>
    <w:p w:rsidR="003F50B4" w:rsidRPr="00182488" w:rsidRDefault="00CF695F" w:rsidP="004E4EA8">
      <w:pPr>
        <w:widowControl/>
        <w:ind w:left="2160"/>
        <w:rPr>
          <w:rFonts w:ascii="Arial" w:hAnsi="Arial"/>
          <w:i/>
        </w:rPr>
      </w:pPr>
      <w:r w:rsidRPr="00182488">
        <w:rPr>
          <w:rFonts w:ascii="Arial" w:hAnsi="Arial"/>
        </w:rPr>
        <w:t xml:space="preserve">Chapter Eight: Laura K. Nelson, </w:t>
      </w:r>
      <w:r w:rsidRPr="00182488">
        <w:rPr>
          <w:rFonts w:ascii="Arial" w:hAnsi="Arial"/>
          <w:i/>
        </w:rPr>
        <w:t>“’Feminism Means More Than a Changed World….It Means the Creation of a New Consciousness in Women</w:t>
      </w:r>
      <w:r w:rsidR="00F92C66" w:rsidRPr="00182488">
        <w:rPr>
          <w:rFonts w:ascii="Arial" w:hAnsi="Arial"/>
          <w:i/>
        </w:rPr>
        <w:t>s”:</w:t>
      </w:r>
      <w:r w:rsidRPr="00182488">
        <w:rPr>
          <w:rFonts w:ascii="Arial" w:hAnsi="Arial"/>
          <w:i/>
        </w:rPr>
        <w:t xml:space="preserve">: Feminism, Consciousness-Raising, and Continuity between the Waves.”  </w:t>
      </w:r>
    </w:p>
    <w:p w:rsidR="00CF695F" w:rsidRPr="00182488" w:rsidRDefault="00CF695F" w:rsidP="004E4EA8">
      <w:pPr>
        <w:widowControl/>
        <w:ind w:left="2160"/>
        <w:rPr>
          <w:rFonts w:ascii="Arial" w:hAnsi="Arial"/>
          <w:i/>
        </w:rPr>
      </w:pPr>
    </w:p>
    <w:p w:rsidR="00077979" w:rsidRPr="00182488" w:rsidRDefault="00CF695F" w:rsidP="002338C3">
      <w:pPr>
        <w:widowControl/>
        <w:ind w:left="2160"/>
        <w:rPr>
          <w:rFonts w:ascii="Arial" w:hAnsi="Arial"/>
        </w:rPr>
      </w:pPr>
      <w:r w:rsidRPr="00182488">
        <w:rPr>
          <w:rFonts w:ascii="Arial" w:hAnsi="Arial"/>
        </w:rPr>
        <w:t xml:space="preserve">Chapter Nine: </w:t>
      </w:r>
      <w:r w:rsidR="002338C3" w:rsidRPr="00182488">
        <w:rPr>
          <w:rFonts w:ascii="Arial" w:hAnsi="Arial"/>
        </w:rPr>
        <w:t>Kristin A. Goss, “</w:t>
      </w:r>
      <w:r w:rsidR="002338C3" w:rsidRPr="00182488">
        <w:rPr>
          <w:rFonts w:ascii="Arial" w:hAnsi="Arial"/>
          <w:i/>
        </w:rPr>
        <w:t>U</w:t>
      </w:r>
      <w:r w:rsidRPr="00182488">
        <w:rPr>
          <w:rFonts w:ascii="Arial" w:hAnsi="Arial"/>
          <w:i/>
        </w:rPr>
        <w:t>S Women’s Groups in National Policy Debates, 1880-2000.</w:t>
      </w:r>
      <w:r w:rsidR="002338C3" w:rsidRPr="00182488">
        <w:rPr>
          <w:rFonts w:ascii="Arial" w:hAnsi="Arial"/>
          <w:i/>
        </w:rPr>
        <w:t>”</w:t>
      </w:r>
    </w:p>
    <w:p w:rsidR="000D4BCF" w:rsidRPr="00182488" w:rsidRDefault="000D4BCF" w:rsidP="000D4BCF">
      <w:pPr>
        <w:widowControl/>
        <w:rPr>
          <w:rFonts w:ascii="Arial" w:hAnsi="Arial"/>
        </w:rPr>
      </w:pPr>
    </w:p>
    <w:p w:rsidR="000D3AE1" w:rsidRPr="00182488" w:rsidRDefault="002338C3" w:rsidP="004E4EA8">
      <w:pPr>
        <w:widowControl/>
        <w:ind w:left="2160"/>
        <w:rPr>
          <w:rFonts w:ascii="Arial" w:hAnsi="Arial"/>
          <w:i/>
        </w:rPr>
      </w:pPr>
      <w:r w:rsidRPr="00182488">
        <w:rPr>
          <w:rFonts w:ascii="Arial" w:hAnsi="Arial"/>
        </w:rPr>
        <w:t>Chapter Ten. Tracy Jean Boisseau and Tracy A. Thomas. “</w:t>
      </w:r>
      <w:r w:rsidRPr="00182488">
        <w:rPr>
          <w:rFonts w:ascii="Arial" w:hAnsi="Arial"/>
          <w:i/>
        </w:rPr>
        <w:t>After Suffrage Comes Equal Rights? ERA as the Next Logical Step.”</w:t>
      </w:r>
    </w:p>
    <w:p w:rsidR="005E0E56" w:rsidRPr="00182488" w:rsidRDefault="005E0E56" w:rsidP="004E4EA8">
      <w:pPr>
        <w:widowControl/>
        <w:ind w:left="2160"/>
        <w:rPr>
          <w:rFonts w:ascii="Arial" w:hAnsi="Arial"/>
          <w:i/>
        </w:rPr>
      </w:pPr>
    </w:p>
    <w:p w:rsidR="000B04DF" w:rsidRPr="00182488" w:rsidRDefault="00707C9D" w:rsidP="00895929">
      <w:pPr>
        <w:pStyle w:val="ListParagraph"/>
        <w:widowControl/>
        <w:numPr>
          <w:ilvl w:val="0"/>
          <w:numId w:val="34"/>
        </w:numPr>
        <w:rPr>
          <w:rFonts w:ascii="Arial" w:hAnsi="Arial"/>
          <w:i/>
          <w:u w:val="single"/>
        </w:rPr>
      </w:pPr>
      <w:r w:rsidRPr="00182488">
        <w:rPr>
          <w:rFonts w:ascii="Arial" w:hAnsi="Arial"/>
          <w:i/>
        </w:rPr>
        <w:t>Gendered Vulnerabilit</w:t>
      </w:r>
      <w:r w:rsidR="00B0128A" w:rsidRPr="00182488">
        <w:rPr>
          <w:rFonts w:ascii="Arial" w:hAnsi="Arial"/>
          <w:i/>
        </w:rPr>
        <w:t>y</w:t>
      </w:r>
      <w:r w:rsidRPr="00182488">
        <w:rPr>
          <w:rFonts w:ascii="Arial" w:hAnsi="Arial"/>
          <w:i/>
        </w:rPr>
        <w:t>: How Women Work Harder to Stay in Office</w:t>
      </w:r>
      <w:r w:rsidRPr="00182488">
        <w:rPr>
          <w:rFonts w:ascii="Arial" w:hAnsi="Arial"/>
        </w:rPr>
        <w:t>. By Jeffrey Lazarus and Amy Steigerwalt. University of Michigan Press, 2018. Read at least Chapters 1, 2, 6, and 7.</w:t>
      </w:r>
      <w:r w:rsidR="00665F4A" w:rsidRPr="00182488">
        <w:rPr>
          <w:rFonts w:ascii="Arial" w:hAnsi="Arial"/>
        </w:rPr>
        <w:t xml:space="preserve"> </w:t>
      </w:r>
    </w:p>
    <w:p w:rsidR="000B04DF" w:rsidRPr="00182488" w:rsidRDefault="000B04DF" w:rsidP="004E4EA8">
      <w:pPr>
        <w:widowControl/>
        <w:ind w:left="2160"/>
        <w:rPr>
          <w:rFonts w:ascii="Arial" w:hAnsi="Arial"/>
          <w:i/>
        </w:rPr>
      </w:pPr>
    </w:p>
    <w:p w:rsidR="002338C3" w:rsidRPr="00182488" w:rsidRDefault="002338C3" w:rsidP="004E4EA8">
      <w:pPr>
        <w:widowControl/>
        <w:ind w:left="2160"/>
        <w:rPr>
          <w:rFonts w:ascii="Arial" w:hAnsi="Arial"/>
        </w:rPr>
      </w:pPr>
    </w:p>
    <w:p w:rsidR="00BF27C7" w:rsidRPr="00182488" w:rsidRDefault="00AB6613" w:rsidP="00895929">
      <w:pPr>
        <w:pStyle w:val="ListParagraph"/>
        <w:widowControl/>
        <w:numPr>
          <w:ilvl w:val="0"/>
          <w:numId w:val="34"/>
        </w:numPr>
        <w:rPr>
          <w:rFonts w:ascii="Arial" w:hAnsi="Arial"/>
        </w:rPr>
      </w:pPr>
      <w:r w:rsidRPr="00182488">
        <w:rPr>
          <w:rFonts w:ascii="Arial" w:hAnsi="Arial"/>
        </w:rPr>
        <w:t xml:space="preserve">Monika L. McDermott, </w:t>
      </w:r>
      <w:r w:rsidRPr="00182488">
        <w:rPr>
          <w:rFonts w:ascii="Arial" w:hAnsi="Arial"/>
          <w:i/>
        </w:rPr>
        <w:t>Masculinity, Femininity, and American Political Behavior. Oxford University Press</w:t>
      </w:r>
      <w:r w:rsidRPr="00182488">
        <w:rPr>
          <w:rFonts w:ascii="Arial" w:hAnsi="Arial"/>
        </w:rPr>
        <w:t>, 2016.</w:t>
      </w:r>
      <w:r w:rsidR="00EC2DE0" w:rsidRPr="00182488">
        <w:rPr>
          <w:rFonts w:ascii="Arial" w:hAnsi="Arial"/>
        </w:rPr>
        <w:t xml:space="preserve"> Read at least Chap</w:t>
      </w:r>
      <w:r w:rsidR="00D26654" w:rsidRPr="00182488">
        <w:rPr>
          <w:rFonts w:ascii="Arial" w:hAnsi="Arial"/>
        </w:rPr>
        <w:t>t</w:t>
      </w:r>
      <w:r w:rsidR="00EC2DE0" w:rsidRPr="00182488">
        <w:rPr>
          <w:rFonts w:ascii="Arial" w:hAnsi="Arial"/>
        </w:rPr>
        <w:t>ers 1, 2, 3, 6 and 7.</w:t>
      </w:r>
      <w:r w:rsidR="00665F4A" w:rsidRPr="00182488">
        <w:rPr>
          <w:rFonts w:ascii="Arial" w:hAnsi="Arial"/>
        </w:rPr>
        <w:t xml:space="preserve"> </w:t>
      </w:r>
    </w:p>
    <w:p w:rsidR="00A51B65" w:rsidRPr="00182488" w:rsidRDefault="00A51B65" w:rsidP="00A51B65">
      <w:pPr>
        <w:widowControl/>
        <w:rPr>
          <w:rFonts w:ascii="Arial" w:hAnsi="Arial"/>
        </w:rPr>
      </w:pPr>
    </w:p>
    <w:p w:rsidR="00A51B65" w:rsidRDefault="00A51B65" w:rsidP="00A51B65">
      <w:pPr>
        <w:widowControl/>
        <w:rPr>
          <w:rFonts w:ascii="Arial" w:hAnsi="Arial"/>
        </w:rPr>
      </w:pPr>
      <w:r>
        <w:rPr>
          <w:rFonts w:ascii="Arial" w:hAnsi="Arial"/>
        </w:rPr>
        <w:t>Thought Questions:</w:t>
      </w:r>
    </w:p>
    <w:p w:rsidR="00A51B65" w:rsidRDefault="00A51B65" w:rsidP="00A51B65">
      <w:pPr>
        <w:widowControl/>
        <w:rPr>
          <w:rFonts w:ascii="Arial" w:hAnsi="Arial"/>
        </w:rPr>
      </w:pPr>
    </w:p>
    <w:p w:rsidR="00A51B65" w:rsidRDefault="00A51B65" w:rsidP="00A51B65">
      <w:pPr>
        <w:widowControl/>
        <w:rPr>
          <w:rFonts w:ascii="Arial" w:hAnsi="Arial"/>
        </w:rPr>
      </w:pPr>
      <w:r>
        <w:rPr>
          <w:rFonts w:ascii="Arial" w:hAnsi="Arial"/>
        </w:rPr>
        <w:t xml:space="preserve">What is Pateman’s </w:t>
      </w:r>
      <w:r w:rsidR="00E80984">
        <w:rPr>
          <w:rFonts w:ascii="Arial" w:hAnsi="Arial"/>
        </w:rPr>
        <w:t xml:space="preserve">(1988) </w:t>
      </w:r>
      <w:r>
        <w:rPr>
          <w:rFonts w:ascii="Arial" w:hAnsi="Arial"/>
        </w:rPr>
        <w:t>Sexual Contract Theory: How strong, effective and convincing was her formulation of it, from your perspective</w:t>
      </w:r>
      <w:r w:rsidR="00182488">
        <w:rPr>
          <w:rFonts w:ascii="Arial" w:hAnsi="Arial"/>
        </w:rPr>
        <w:t xml:space="preserve">? How does the discussion of ‘Just War Theory’ inform her </w:t>
      </w:r>
      <w:r w:rsidR="000F784A">
        <w:rPr>
          <w:rFonts w:ascii="Arial" w:hAnsi="Arial"/>
        </w:rPr>
        <w:t xml:space="preserve">overall perspective and </w:t>
      </w:r>
      <w:r w:rsidR="00182488">
        <w:rPr>
          <w:rFonts w:ascii="Arial" w:hAnsi="Arial"/>
        </w:rPr>
        <w:t xml:space="preserve">arguments? </w:t>
      </w:r>
      <w:r>
        <w:rPr>
          <w:rFonts w:ascii="Arial" w:hAnsi="Arial"/>
        </w:rPr>
        <w:t>To what extent have subsequent developments with women’s rights and gendered politics challenged, upended, an</w:t>
      </w:r>
      <w:r w:rsidR="000F784A">
        <w:rPr>
          <w:rFonts w:ascii="Arial" w:hAnsi="Arial"/>
        </w:rPr>
        <w:t>d/or reinforced the power of Pateman’s</w:t>
      </w:r>
      <w:r>
        <w:rPr>
          <w:rFonts w:ascii="Arial" w:hAnsi="Arial"/>
        </w:rPr>
        <w:t xml:space="preserve"> theory</w:t>
      </w:r>
      <w:r w:rsidR="00182488">
        <w:rPr>
          <w:rFonts w:ascii="Arial" w:hAnsi="Arial"/>
        </w:rPr>
        <w:t>.</w:t>
      </w:r>
    </w:p>
    <w:p w:rsidR="00182488" w:rsidRDefault="00182488" w:rsidP="00A51B65">
      <w:pPr>
        <w:widowControl/>
        <w:rPr>
          <w:rFonts w:ascii="Arial" w:hAnsi="Arial"/>
        </w:rPr>
      </w:pPr>
    </w:p>
    <w:p w:rsidR="00A51B65" w:rsidRDefault="0073498E" w:rsidP="00A51B65">
      <w:pPr>
        <w:widowControl/>
        <w:rPr>
          <w:rFonts w:ascii="Arial" w:hAnsi="Arial"/>
        </w:rPr>
      </w:pPr>
      <w:r>
        <w:rPr>
          <w:rFonts w:ascii="Arial" w:hAnsi="Arial"/>
        </w:rPr>
        <w:t xml:space="preserve">To what extent do the ‘data’ and arguments presented in the three </w:t>
      </w:r>
      <w:r w:rsidR="00A51B65">
        <w:rPr>
          <w:rFonts w:ascii="Arial" w:hAnsi="Arial"/>
        </w:rPr>
        <w:t xml:space="preserve">subsequent </w:t>
      </w:r>
      <w:r>
        <w:rPr>
          <w:rFonts w:ascii="Arial" w:hAnsi="Arial"/>
        </w:rPr>
        <w:t>books modify and challenge traditional views of women in politics</w:t>
      </w:r>
      <w:r w:rsidR="00A51B65">
        <w:rPr>
          <w:rFonts w:ascii="Arial" w:hAnsi="Arial"/>
        </w:rPr>
        <w:t xml:space="preserve">, documenting </w:t>
      </w:r>
      <w:r>
        <w:rPr>
          <w:rFonts w:ascii="Arial" w:hAnsi="Arial"/>
        </w:rPr>
        <w:t>fundamental changes</w:t>
      </w:r>
      <w:r w:rsidR="00A51B65">
        <w:rPr>
          <w:rFonts w:ascii="Arial" w:hAnsi="Arial"/>
        </w:rPr>
        <w:t>. How so, and with what long-term implications?</w:t>
      </w:r>
    </w:p>
    <w:p w:rsidR="0073498E" w:rsidRDefault="0073498E" w:rsidP="00F92A30">
      <w:pPr>
        <w:widowControl/>
        <w:ind w:firstLine="720"/>
        <w:rPr>
          <w:rFonts w:ascii="Arial" w:hAnsi="Arial"/>
        </w:rPr>
      </w:pPr>
    </w:p>
    <w:p w:rsidR="006F025F" w:rsidRDefault="006F025F" w:rsidP="006F025F">
      <w:pPr>
        <w:widowControl/>
        <w:rPr>
          <w:rFonts w:ascii="Arial" w:hAnsi="Arial"/>
          <w:color w:val="FF0000"/>
        </w:rPr>
      </w:pPr>
      <w:r>
        <w:rPr>
          <w:rFonts w:ascii="Arial" w:hAnsi="Arial"/>
          <w:b/>
          <w:u w:val="single"/>
        </w:rPr>
        <w:t>Week Fifteen</w:t>
      </w:r>
      <w:r>
        <w:rPr>
          <w:rFonts w:ascii="Arial" w:hAnsi="Arial"/>
        </w:rPr>
        <w:t xml:space="preserve">:  </w:t>
      </w:r>
      <w:r w:rsidRPr="00DC6BB4">
        <w:rPr>
          <w:rFonts w:ascii="Arial" w:hAnsi="Arial"/>
        </w:rPr>
        <w:t xml:space="preserve">The Political Scientist as Social Pioneer: </w:t>
      </w:r>
      <w:r w:rsidR="0053663A">
        <w:rPr>
          <w:rFonts w:ascii="Arial" w:hAnsi="Arial"/>
        </w:rPr>
        <w:t xml:space="preserve">Studying </w:t>
      </w:r>
      <w:r w:rsidRPr="00DC6BB4">
        <w:rPr>
          <w:rFonts w:ascii="Arial" w:hAnsi="Arial"/>
        </w:rPr>
        <w:t>Race, Ethnicity, LGBTQ Identity</w:t>
      </w:r>
      <w:r w:rsidR="00C84C10">
        <w:rPr>
          <w:rFonts w:ascii="Arial" w:hAnsi="Arial"/>
        </w:rPr>
        <w:t xml:space="preserve">, Gender </w:t>
      </w:r>
      <w:r w:rsidRPr="00DC6BB4">
        <w:rPr>
          <w:rFonts w:ascii="Arial" w:hAnsi="Arial"/>
        </w:rPr>
        <w:t xml:space="preserve">and </w:t>
      </w:r>
      <w:r w:rsidR="00C84C10">
        <w:rPr>
          <w:rFonts w:ascii="Arial" w:hAnsi="Arial"/>
        </w:rPr>
        <w:t>C</w:t>
      </w:r>
      <w:r w:rsidRPr="00DC6BB4">
        <w:rPr>
          <w:rFonts w:ascii="Arial" w:hAnsi="Arial"/>
        </w:rPr>
        <w:t>lass</w:t>
      </w:r>
    </w:p>
    <w:p w:rsidR="006F025F" w:rsidRDefault="006F025F" w:rsidP="006F025F">
      <w:pPr>
        <w:widowControl/>
        <w:rPr>
          <w:rFonts w:ascii="Arial" w:hAnsi="Arial"/>
        </w:rPr>
      </w:pPr>
    </w:p>
    <w:p w:rsidR="006F025F" w:rsidRDefault="006F025F" w:rsidP="006F025F">
      <w:pPr>
        <w:widowControl/>
        <w:rPr>
          <w:rFonts w:ascii="Arial" w:hAnsi="Arial"/>
        </w:rPr>
      </w:pPr>
    </w:p>
    <w:p w:rsidR="006F025F" w:rsidRDefault="001D7823" w:rsidP="00895929">
      <w:pPr>
        <w:pStyle w:val="ListParagraph"/>
        <w:widowControl/>
        <w:numPr>
          <w:ilvl w:val="0"/>
          <w:numId w:val="33"/>
        </w:numPr>
        <w:rPr>
          <w:rFonts w:ascii="Arial" w:hAnsi="Arial"/>
        </w:rPr>
      </w:pPr>
      <w:r>
        <w:rPr>
          <w:rFonts w:ascii="Arial" w:hAnsi="Arial"/>
        </w:rPr>
        <w:t>General Background</w:t>
      </w:r>
      <w:r w:rsidR="006F025F" w:rsidRPr="006E09CE">
        <w:rPr>
          <w:rFonts w:ascii="Arial" w:hAnsi="Arial"/>
        </w:rPr>
        <w:t>:</w:t>
      </w:r>
    </w:p>
    <w:p w:rsidR="00C84C10" w:rsidRPr="006E09CE" w:rsidRDefault="00C84C10" w:rsidP="00C84C10">
      <w:pPr>
        <w:pStyle w:val="ListParagraph"/>
        <w:widowControl/>
        <w:rPr>
          <w:rFonts w:ascii="Arial" w:hAnsi="Arial"/>
        </w:rPr>
      </w:pPr>
    </w:p>
    <w:p w:rsidR="006F025F" w:rsidRDefault="006F025F" w:rsidP="006F025F">
      <w:pPr>
        <w:widowControl/>
        <w:rPr>
          <w:rFonts w:ascii="Arial" w:hAnsi="Arial"/>
        </w:rPr>
      </w:pPr>
    </w:p>
    <w:p w:rsidR="00171463" w:rsidRDefault="00171463" w:rsidP="006F025F">
      <w:pPr>
        <w:widowControl/>
        <w:rPr>
          <w:rFonts w:ascii="Arial" w:hAnsi="Arial"/>
        </w:rPr>
      </w:pPr>
      <w:r>
        <w:rPr>
          <w:rFonts w:ascii="Arial" w:hAnsi="Arial"/>
        </w:rPr>
        <w:t xml:space="preserve">Jessica Blatt, </w:t>
      </w:r>
      <w:r w:rsidRPr="005A26D2">
        <w:rPr>
          <w:rFonts w:ascii="Arial" w:hAnsi="Arial"/>
          <w:i/>
        </w:rPr>
        <w:t>Race and the Making of American Political Science</w:t>
      </w:r>
      <w:r>
        <w:rPr>
          <w:rFonts w:ascii="Arial" w:hAnsi="Arial"/>
        </w:rPr>
        <w:t>, University of Pennsylvania Pres, 2018: Read at least</w:t>
      </w:r>
      <w:r w:rsidR="00D7500C">
        <w:rPr>
          <w:rFonts w:ascii="Arial" w:hAnsi="Arial"/>
        </w:rPr>
        <w:t xml:space="preserve">: </w:t>
      </w:r>
      <w:r>
        <w:rPr>
          <w:rFonts w:ascii="Arial" w:hAnsi="Arial"/>
        </w:rPr>
        <w:t xml:space="preserve"> Introduction, Chapter 1, Chapter 6, and Epilogue. </w:t>
      </w:r>
    </w:p>
    <w:p w:rsidR="00D30B5B" w:rsidRDefault="00D30B5B" w:rsidP="006F025F">
      <w:pPr>
        <w:widowControl/>
        <w:rPr>
          <w:rFonts w:ascii="Arial" w:hAnsi="Arial"/>
        </w:rPr>
      </w:pPr>
    </w:p>
    <w:p w:rsidR="00C84C10" w:rsidRDefault="006E09CE" w:rsidP="006E09CE">
      <w:pPr>
        <w:widowControl/>
        <w:rPr>
          <w:rFonts w:ascii="Arial" w:hAnsi="Arial"/>
        </w:rPr>
      </w:pPr>
      <w:r w:rsidRPr="006E09CE">
        <w:rPr>
          <w:rFonts w:ascii="Arial" w:hAnsi="Arial"/>
        </w:rPr>
        <w:t xml:space="preserve">Bruce Lindsey and Steven M. Teles, </w:t>
      </w:r>
      <w:r w:rsidRPr="006E09CE">
        <w:rPr>
          <w:rFonts w:ascii="Arial" w:hAnsi="Arial"/>
          <w:i/>
        </w:rPr>
        <w:t>The Captured Economy</w:t>
      </w:r>
      <w:r w:rsidRPr="006E09CE">
        <w:rPr>
          <w:rFonts w:ascii="Arial" w:hAnsi="Arial"/>
        </w:rPr>
        <w:t>.</w:t>
      </w:r>
      <w:r>
        <w:rPr>
          <w:rFonts w:ascii="Arial" w:hAnsi="Arial"/>
        </w:rPr>
        <w:t xml:space="preserve"> </w:t>
      </w:r>
      <w:r w:rsidR="00CB4AFC">
        <w:rPr>
          <w:rFonts w:ascii="Arial" w:hAnsi="Arial"/>
        </w:rPr>
        <w:t>Lindsey and Teles e</w:t>
      </w:r>
      <w:r>
        <w:rPr>
          <w:rFonts w:ascii="Arial" w:hAnsi="Arial"/>
        </w:rPr>
        <w:t xml:space="preserve">xamine </w:t>
      </w:r>
      <w:r w:rsidRPr="006E09CE">
        <w:rPr>
          <w:rFonts w:ascii="Arial" w:hAnsi="Arial"/>
        </w:rPr>
        <w:t>how the powerful enrich themselves, slow down growth, and increase inequality. Oxford University Press, 2017. Read this book for the background perspective it provides to the study of Race, Ethnicity, LGBTQ Identity</w:t>
      </w:r>
      <w:r w:rsidR="00D30B5B">
        <w:rPr>
          <w:rFonts w:ascii="Arial" w:hAnsi="Arial"/>
        </w:rPr>
        <w:t xml:space="preserve">, Gender </w:t>
      </w:r>
      <w:r w:rsidRPr="006E09CE">
        <w:rPr>
          <w:rFonts w:ascii="Arial" w:hAnsi="Arial"/>
        </w:rPr>
        <w:t>and Class</w:t>
      </w:r>
      <w:r w:rsidR="00C84C10">
        <w:rPr>
          <w:rFonts w:ascii="Arial" w:hAnsi="Arial"/>
        </w:rPr>
        <w:t>.</w:t>
      </w:r>
      <w:r w:rsidR="00D7500C">
        <w:rPr>
          <w:rFonts w:ascii="Arial" w:hAnsi="Arial"/>
        </w:rPr>
        <w:t xml:space="preserve"> Read Chs. 1</w:t>
      </w:r>
      <w:r w:rsidR="00320C08">
        <w:rPr>
          <w:rFonts w:ascii="Arial" w:hAnsi="Arial"/>
        </w:rPr>
        <w:t xml:space="preserve">, </w:t>
      </w:r>
      <w:r w:rsidR="00D7500C">
        <w:rPr>
          <w:rFonts w:ascii="Arial" w:hAnsi="Arial"/>
        </w:rPr>
        <w:t>2, 7 and 8 and at least one chapter from 3, 4, 5, and 6</w:t>
      </w:r>
      <w:r w:rsidR="00D7500C" w:rsidRPr="00A33091">
        <w:rPr>
          <w:rFonts w:ascii="Arial" w:hAnsi="Arial"/>
          <w:color w:val="FF0000"/>
        </w:rPr>
        <w:t>.</w:t>
      </w:r>
      <w:r w:rsidR="00D26654">
        <w:rPr>
          <w:rFonts w:ascii="Arial" w:hAnsi="Arial"/>
          <w:color w:val="FF0000"/>
        </w:rPr>
        <w:t xml:space="preserve"> </w:t>
      </w:r>
    </w:p>
    <w:p w:rsidR="00FE3CDD" w:rsidRDefault="00FE3CDD" w:rsidP="006E09CE">
      <w:pPr>
        <w:widowControl/>
        <w:rPr>
          <w:rFonts w:ascii="Arial" w:hAnsi="Arial"/>
        </w:rPr>
      </w:pPr>
    </w:p>
    <w:p w:rsidR="00FE3CDD" w:rsidRPr="00A33091" w:rsidRDefault="00FE3CDD" w:rsidP="006E09CE">
      <w:pPr>
        <w:widowControl/>
        <w:rPr>
          <w:rFonts w:ascii="Arial" w:hAnsi="Arial"/>
          <w:color w:val="FF0000"/>
        </w:rPr>
      </w:pPr>
      <w:r>
        <w:rPr>
          <w:rFonts w:ascii="Arial" w:hAnsi="Arial"/>
        </w:rPr>
        <w:t>For a more extended study</w:t>
      </w:r>
      <w:r w:rsidR="00F729A7">
        <w:rPr>
          <w:rFonts w:ascii="Arial" w:hAnsi="Arial"/>
        </w:rPr>
        <w:t xml:space="preserve"> of the economy</w:t>
      </w:r>
      <w:r>
        <w:rPr>
          <w:rFonts w:ascii="Arial" w:hAnsi="Arial"/>
        </w:rPr>
        <w:t>, which is not required</w:t>
      </w:r>
      <w:r w:rsidR="0053756F">
        <w:rPr>
          <w:rFonts w:ascii="Arial" w:hAnsi="Arial"/>
        </w:rPr>
        <w:t xml:space="preserve"> reading</w:t>
      </w:r>
      <w:r>
        <w:rPr>
          <w:rFonts w:ascii="Arial" w:hAnsi="Arial"/>
        </w:rPr>
        <w:t xml:space="preserve">, see Christopher G. Faricy, </w:t>
      </w:r>
      <w:r w:rsidRPr="00FE3CDD">
        <w:rPr>
          <w:rFonts w:ascii="Arial" w:hAnsi="Arial"/>
          <w:i/>
        </w:rPr>
        <w:t>Welfare for the Wealthy: Parties, Social Spending, and Inequality in the United States.</w:t>
      </w:r>
      <w:r>
        <w:rPr>
          <w:rFonts w:ascii="Arial" w:hAnsi="Arial"/>
        </w:rPr>
        <w:t xml:space="preserve"> Cambridge University Press, 2015.</w:t>
      </w:r>
      <w:r w:rsidR="00A33091">
        <w:rPr>
          <w:rFonts w:ascii="Arial" w:hAnsi="Arial"/>
        </w:rPr>
        <w:t xml:space="preserve"> </w:t>
      </w:r>
    </w:p>
    <w:p w:rsidR="006E09CE" w:rsidRPr="006E09CE" w:rsidRDefault="00C84C10" w:rsidP="006E09CE">
      <w:pPr>
        <w:widowControl/>
        <w:rPr>
          <w:rFonts w:ascii="Arial" w:hAnsi="Arial"/>
        </w:rPr>
      </w:pPr>
      <w:r w:rsidRPr="006E09CE">
        <w:rPr>
          <w:rFonts w:ascii="Arial" w:hAnsi="Arial"/>
        </w:rPr>
        <w:t xml:space="preserve"> </w:t>
      </w:r>
    </w:p>
    <w:p w:rsidR="006F025F" w:rsidRDefault="006F025F" w:rsidP="006F025F">
      <w:pPr>
        <w:widowControl/>
        <w:rPr>
          <w:rFonts w:ascii="Arial" w:hAnsi="Arial"/>
        </w:rPr>
      </w:pPr>
    </w:p>
    <w:p w:rsidR="006F025F" w:rsidRDefault="006F025F" w:rsidP="00895929">
      <w:pPr>
        <w:pStyle w:val="ListParagraph"/>
        <w:widowControl/>
        <w:numPr>
          <w:ilvl w:val="0"/>
          <w:numId w:val="33"/>
        </w:numPr>
        <w:rPr>
          <w:rFonts w:ascii="Arial" w:hAnsi="Arial"/>
        </w:rPr>
      </w:pPr>
      <w:r>
        <w:rPr>
          <w:rFonts w:ascii="Arial" w:hAnsi="Arial"/>
        </w:rPr>
        <w:t>Opening Race, Ethnicity, LGBTQ Identity and Class to systematic pioneering research.</w:t>
      </w:r>
    </w:p>
    <w:p w:rsidR="006F025F" w:rsidRDefault="006F025F" w:rsidP="006F025F">
      <w:pPr>
        <w:widowControl/>
        <w:rPr>
          <w:rFonts w:ascii="Arial" w:hAnsi="Arial"/>
        </w:rPr>
      </w:pPr>
    </w:p>
    <w:p w:rsidR="006F025F" w:rsidRDefault="006F025F" w:rsidP="006F025F">
      <w:pPr>
        <w:widowControl/>
        <w:rPr>
          <w:rFonts w:ascii="Arial" w:hAnsi="Arial"/>
        </w:rPr>
      </w:pPr>
      <w:r>
        <w:rPr>
          <w:rFonts w:ascii="Arial" w:hAnsi="Arial"/>
        </w:rPr>
        <w:t xml:space="preserve">Bernard Fraga, </w:t>
      </w:r>
      <w:r w:rsidRPr="0053663A">
        <w:rPr>
          <w:rFonts w:ascii="Arial" w:hAnsi="Arial"/>
          <w:i/>
        </w:rPr>
        <w:t>The Turnout Gap: Race, Ethnicity, and Political Inequality in a Diversifying America</w:t>
      </w:r>
      <w:r>
        <w:rPr>
          <w:rFonts w:ascii="Arial" w:hAnsi="Arial"/>
        </w:rPr>
        <w:t>. Cambridge University Press, 2018.</w:t>
      </w:r>
      <w:r w:rsidR="002D2909">
        <w:rPr>
          <w:rFonts w:ascii="Arial" w:hAnsi="Arial"/>
        </w:rPr>
        <w:t xml:space="preserve"> Read at least Chs. 1, 2, 4, 5, 6, and 8.</w:t>
      </w:r>
      <w:r w:rsidR="00A33091">
        <w:rPr>
          <w:rFonts w:ascii="Arial" w:hAnsi="Arial"/>
        </w:rPr>
        <w:t xml:space="preserve"> </w:t>
      </w:r>
    </w:p>
    <w:p w:rsidR="006F025F" w:rsidRDefault="006F025F" w:rsidP="006F025F">
      <w:pPr>
        <w:widowControl/>
        <w:rPr>
          <w:rFonts w:ascii="Arial" w:hAnsi="Arial"/>
        </w:rPr>
      </w:pPr>
    </w:p>
    <w:p w:rsidR="006F025F" w:rsidRDefault="006F025F" w:rsidP="006F025F">
      <w:pPr>
        <w:widowControl/>
        <w:rPr>
          <w:rFonts w:ascii="Arial" w:hAnsi="Arial"/>
        </w:rPr>
      </w:pPr>
      <w:r>
        <w:rPr>
          <w:rFonts w:ascii="Arial" w:hAnsi="Arial"/>
        </w:rPr>
        <w:t xml:space="preserve">Jeremiah J. Garretson, </w:t>
      </w:r>
      <w:r w:rsidRPr="00DC6BB4">
        <w:rPr>
          <w:rFonts w:ascii="Arial" w:hAnsi="Arial"/>
          <w:i/>
        </w:rPr>
        <w:t>The Path to Gay Rights: How Activism and Coming Out Changed Public Opinion</w:t>
      </w:r>
      <w:r>
        <w:rPr>
          <w:rFonts w:ascii="Arial" w:hAnsi="Arial"/>
        </w:rPr>
        <w:t xml:space="preserve">. New York University Press, 2018, </w:t>
      </w:r>
      <w:r w:rsidR="002D2909">
        <w:rPr>
          <w:rFonts w:ascii="Arial" w:hAnsi="Arial"/>
        </w:rPr>
        <w:t xml:space="preserve">Read Ch. 1, </w:t>
      </w:r>
      <w:r w:rsidR="007F561A">
        <w:rPr>
          <w:rFonts w:ascii="Arial" w:hAnsi="Arial"/>
        </w:rPr>
        <w:t xml:space="preserve">at least </w:t>
      </w:r>
      <w:r w:rsidR="002D2909">
        <w:rPr>
          <w:rFonts w:ascii="Arial" w:hAnsi="Arial"/>
        </w:rPr>
        <w:t xml:space="preserve">pages 54 to 66 of Ch 2, </w:t>
      </w:r>
      <w:r w:rsidR="007F561A">
        <w:rPr>
          <w:rFonts w:ascii="Arial" w:hAnsi="Arial"/>
        </w:rPr>
        <w:t xml:space="preserve">and Chs. 3 through 7; Chs 8 and 9 are strongly recommended. </w:t>
      </w:r>
    </w:p>
    <w:p w:rsidR="006F025F" w:rsidRPr="007F61C4" w:rsidRDefault="006F025F" w:rsidP="006F025F">
      <w:pPr>
        <w:widowControl/>
        <w:rPr>
          <w:rFonts w:ascii="Arial" w:hAnsi="Arial" w:cs="Arial"/>
        </w:rPr>
      </w:pPr>
    </w:p>
    <w:p w:rsidR="006F025F" w:rsidRPr="00A33091" w:rsidRDefault="006F025F" w:rsidP="006F025F">
      <w:pPr>
        <w:widowControl/>
        <w:overflowPunct/>
        <w:textAlignment w:val="auto"/>
        <w:rPr>
          <w:rFonts w:ascii="Arial" w:eastAsiaTheme="minorHAnsi" w:hAnsi="Arial" w:cs="Arial"/>
          <w:color w:val="FF0000"/>
        </w:rPr>
      </w:pPr>
      <w:r w:rsidRPr="007F61C4">
        <w:rPr>
          <w:rFonts w:ascii="Arial" w:eastAsiaTheme="minorHAnsi" w:hAnsi="Arial" w:cs="Arial"/>
        </w:rPr>
        <w:t>Nicholas Carnes,</w:t>
      </w:r>
      <w:r>
        <w:rPr>
          <w:rFonts w:ascii="Arial" w:eastAsiaTheme="minorHAnsi" w:hAnsi="Arial" w:cs="Arial"/>
        </w:rPr>
        <w:t xml:space="preserve"> </w:t>
      </w:r>
      <w:r w:rsidRPr="007F61C4">
        <w:rPr>
          <w:rFonts w:ascii="Arial" w:eastAsiaTheme="minorHAnsi" w:hAnsi="Arial" w:cs="Arial"/>
        </w:rPr>
        <w:t xml:space="preserve">2013. </w:t>
      </w:r>
      <w:r w:rsidRPr="007F61C4">
        <w:rPr>
          <w:rFonts w:ascii="Arial" w:eastAsiaTheme="minorHAnsi" w:hAnsi="Arial" w:cs="Arial"/>
          <w:i/>
        </w:rPr>
        <w:t>White-Collar Government</w:t>
      </w:r>
      <w:r w:rsidR="00891A4C">
        <w:rPr>
          <w:rFonts w:ascii="Arial" w:eastAsiaTheme="minorHAnsi" w:hAnsi="Arial" w:cs="Arial"/>
        </w:rPr>
        <w:t xml:space="preserve">: The Hidden Role of Class in Economic Policy Making. </w:t>
      </w:r>
      <w:r w:rsidRPr="007F61C4">
        <w:rPr>
          <w:rFonts w:ascii="Arial" w:eastAsiaTheme="minorHAnsi" w:hAnsi="Arial" w:cs="Arial"/>
        </w:rPr>
        <w:t>Chicago: University of Chicago Press.</w:t>
      </w:r>
      <w:r w:rsidR="00891A4C">
        <w:rPr>
          <w:rFonts w:ascii="Arial" w:eastAsiaTheme="minorHAnsi" w:hAnsi="Arial" w:cs="Arial"/>
        </w:rPr>
        <w:t xml:space="preserve"> 2013</w:t>
      </w:r>
      <w:r w:rsidR="002D2909">
        <w:rPr>
          <w:rFonts w:ascii="Arial" w:eastAsiaTheme="minorHAnsi" w:hAnsi="Arial" w:cs="Arial"/>
        </w:rPr>
        <w:t>. Read the entire book.</w:t>
      </w:r>
      <w:r w:rsidR="00A33091">
        <w:rPr>
          <w:rFonts w:ascii="Arial" w:eastAsiaTheme="minorHAnsi" w:hAnsi="Arial" w:cs="Arial"/>
        </w:rPr>
        <w:t xml:space="preserve"> </w:t>
      </w:r>
    </w:p>
    <w:p w:rsidR="00C84C10" w:rsidRDefault="00C84C10" w:rsidP="006F025F">
      <w:pPr>
        <w:widowControl/>
        <w:overflowPunct/>
        <w:textAlignment w:val="auto"/>
        <w:rPr>
          <w:rFonts w:ascii="Arial" w:eastAsiaTheme="minorHAnsi" w:hAnsi="Arial" w:cs="Arial"/>
        </w:rPr>
      </w:pPr>
    </w:p>
    <w:p w:rsidR="00A82F43" w:rsidRDefault="00A82F43" w:rsidP="006F025F">
      <w:pPr>
        <w:widowControl/>
        <w:overflowPunct/>
        <w:textAlignment w:val="auto"/>
        <w:rPr>
          <w:rFonts w:ascii="Arial" w:eastAsiaTheme="minorHAnsi" w:hAnsi="Arial" w:cs="Arial"/>
        </w:rPr>
      </w:pPr>
    </w:p>
    <w:p w:rsidR="00A82F43" w:rsidRDefault="00A82F43" w:rsidP="00895929">
      <w:pPr>
        <w:pStyle w:val="ListParagraph"/>
        <w:widowControl/>
        <w:numPr>
          <w:ilvl w:val="0"/>
          <w:numId w:val="33"/>
        </w:numPr>
        <w:overflowPunct/>
        <w:textAlignment w:val="auto"/>
        <w:rPr>
          <w:rFonts w:ascii="Arial" w:hAnsi="Arial" w:cs="Arial"/>
        </w:rPr>
      </w:pPr>
      <w:r>
        <w:rPr>
          <w:rFonts w:ascii="Arial" w:hAnsi="Arial" w:cs="Arial"/>
        </w:rPr>
        <w:t>Leadership, Governance</w:t>
      </w:r>
      <w:r w:rsidR="00D30B5B">
        <w:rPr>
          <w:rFonts w:ascii="Arial" w:hAnsi="Arial" w:cs="Arial"/>
        </w:rPr>
        <w:t>,</w:t>
      </w:r>
      <w:r>
        <w:rPr>
          <w:rFonts w:ascii="Arial" w:hAnsi="Arial" w:cs="Arial"/>
        </w:rPr>
        <w:t xml:space="preserve"> Representation and Coalition-building </w:t>
      </w:r>
      <w:r w:rsidR="00D30B5B">
        <w:rPr>
          <w:rFonts w:ascii="Arial" w:hAnsi="Arial" w:cs="Arial"/>
        </w:rPr>
        <w:t>by Elected Officials of Color</w:t>
      </w:r>
    </w:p>
    <w:p w:rsidR="00D30B5B" w:rsidRDefault="00D30B5B" w:rsidP="00D30B5B">
      <w:pPr>
        <w:widowControl/>
        <w:overflowPunct/>
        <w:textAlignment w:val="auto"/>
        <w:rPr>
          <w:rFonts w:ascii="Arial" w:hAnsi="Arial" w:cs="Arial"/>
        </w:rPr>
      </w:pPr>
    </w:p>
    <w:p w:rsidR="00D30B5B" w:rsidRPr="00A33091" w:rsidRDefault="00D30B5B" w:rsidP="00D30B5B">
      <w:pPr>
        <w:widowControl/>
        <w:overflowPunct/>
        <w:textAlignment w:val="auto"/>
        <w:rPr>
          <w:rFonts w:ascii="Arial" w:hAnsi="Arial" w:cs="Arial"/>
          <w:color w:val="FF0000"/>
        </w:rPr>
      </w:pPr>
      <w:r>
        <w:rPr>
          <w:rFonts w:ascii="Arial" w:hAnsi="Arial" w:cs="Arial"/>
        </w:rPr>
        <w:t>Carol Hardy-Fanta, Pei-te Lien, Dianne Pinderhughes, Christine Marie Sierra, Edito</w:t>
      </w:r>
      <w:r w:rsidR="00C84C10">
        <w:rPr>
          <w:rFonts w:ascii="Arial" w:hAnsi="Arial" w:cs="Arial"/>
        </w:rPr>
        <w:t xml:space="preserve">rs, </w:t>
      </w:r>
      <w:r w:rsidR="00C84C10" w:rsidRPr="00C84C10">
        <w:rPr>
          <w:rFonts w:ascii="Arial" w:hAnsi="Arial" w:cs="Arial"/>
          <w:i/>
        </w:rPr>
        <w:t>Contested Transformation: R</w:t>
      </w:r>
      <w:r w:rsidRPr="00C84C10">
        <w:rPr>
          <w:rFonts w:ascii="Arial" w:hAnsi="Arial" w:cs="Arial"/>
          <w:i/>
        </w:rPr>
        <w:t>ace, Gender, and Political Leaders</w:t>
      </w:r>
      <w:r w:rsidR="00C84C10" w:rsidRPr="00C84C10">
        <w:rPr>
          <w:rFonts w:ascii="Arial" w:hAnsi="Arial" w:cs="Arial"/>
          <w:i/>
        </w:rPr>
        <w:t>h</w:t>
      </w:r>
      <w:r w:rsidRPr="00C84C10">
        <w:rPr>
          <w:rFonts w:ascii="Arial" w:hAnsi="Arial" w:cs="Arial"/>
          <w:i/>
        </w:rPr>
        <w:t>ip in 21</w:t>
      </w:r>
      <w:r w:rsidRPr="00C84C10">
        <w:rPr>
          <w:rFonts w:ascii="Arial" w:hAnsi="Arial" w:cs="Arial"/>
          <w:i/>
          <w:vertAlign w:val="superscript"/>
        </w:rPr>
        <w:t>st</w:t>
      </w:r>
      <w:r w:rsidRPr="00C84C10">
        <w:rPr>
          <w:rFonts w:ascii="Arial" w:hAnsi="Arial" w:cs="Arial"/>
          <w:i/>
        </w:rPr>
        <w:t xml:space="preserve"> Century America. </w:t>
      </w:r>
      <w:r w:rsidR="00C84C10" w:rsidRPr="00C84C10">
        <w:rPr>
          <w:rFonts w:ascii="Arial" w:hAnsi="Arial" w:cs="Arial"/>
        </w:rPr>
        <w:t>Cambridge University Press, 2016.</w:t>
      </w:r>
      <w:r w:rsidR="00D7500C">
        <w:rPr>
          <w:rFonts w:ascii="Arial" w:hAnsi="Arial" w:cs="Arial"/>
        </w:rPr>
        <w:t xml:space="preserve"> Read at least: Introduction and Chapters 1, 6, 7 and 8</w:t>
      </w:r>
      <w:r w:rsidR="00A33091">
        <w:rPr>
          <w:rFonts w:ascii="Arial" w:hAnsi="Arial" w:cs="Arial"/>
        </w:rPr>
        <w:t xml:space="preserve">. </w:t>
      </w:r>
    </w:p>
    <w:p w:rsidR="00C84C10" w:rsidRPr="00C84C10" w:rsidRDefault="00C84C10" w:rsidP="00D30B5B">
      <w:pPr>
        <w:widowControl/>
        <w:overflowPunct/>
        <w:textAlignment w:val="auto"/>
        <w:rPr>
          <w:rFonts w:ascii="Arial" w:hAnsi="Arial" w:cs="Arial"/>
        </w:rPr>
      </w:pPr>
    </w:p>
    <w:p w:rsidR="006F025F" w:rsidRDefault="006F025F" w:rsidP="006F025F">
      <w:pPr>
        <w:widowControl/>
        <w:rPr>
          <w:rFonts w:ascii="Arial" w:hAnsi="Arial"/>
        </w:rPr>
      </w:pPr>
    </w:p>
    <w:p w:rsidR="007547D1" w:rsidRDefault="00F729A7" w:rsidP="006F025F">
      <w:pPr>
        <w:widowControl/>
        <w:rPr>
          <w:rFonts w:ascii="Arial" w:hAnsi="Arial"/>
        </w:rPr>
      </w:pPr>
      <w:r>
        <w:rPr>
          <w:rFonts w:ascii="Arial" w:hAnsi="Arial"/>
        </w:rPr>
        <w:t>Thought Questions:</w:t>
      </w:r>
      <w:r w:rsidR="00D26654">
        <w:rPr>
          <w:rFonts w:ascii="Arial" w:hAnsi="Arial"/>
        </w:rPr>
        <w:t xml:space="preserve"> </w:t>
      </w:r>
      <w:r>
        <w:rPr>
          <w:rFonts w:ascii="Arial" w:hAnsi="Arial"/>
        </w:rPr>
        <w:t xml:space="preserve">As detailed by Jessica Blatt, to what extent and in what ways did issues of race </w:t>
      </w:r>
      <w:r w:rsidR="00A11A4B">
        <w:rPr>
          <w:rFonts w:ascii="Arial" w:hAnsi="Arial"/>
        </w:rPr>
        <w:t>foster the emergence and sustenance of an illiberal discipline of political science in the United States</w:t>
      </w:r>
      <w:r w:rsidR="007547D1">
        <w:rPr>
          <w:rFonts w:ascii="Arial" w:hAnsi="Arial"/>
        </w:rPr>
        <w:t xml:space="preserve">. In what ways do </w:t>
      </w:r>
      <w:r w:rsidR="00A11A4B">
        <w:rPr>
          <w:rFonts w:ascii="Arial" w:hAnsi="Arial"/>
        </w:rPr>
        <w:t xml:space="preserve">these issues </w:t>
      </w:r>
      <w:r w:rsidR="007547D1">
        <w:rPr>
          <w:rFonts w:ascii="Arial" w:hAnsi="Arial"/>
        </w:rPr>
        <w:t>and</w:t>
      </w:r>
      <w:r w:rsidR="00A11A4B">
        <w:rPr>
          <w:rFonts w:ascii="Arial" w:hAnsi="Arial"/>
        </w:rPr>
        <w:t xml:space="preserve"> ‘models’ of politics </w:t>
      </w:r>
      <w:r w:rsidR="007547D1">
        <w:rPr>
          <w:rFonts w:ascii="Arial" w:hAnsi="Arial"/>
        </w:rPr>
        <w:t>continue</w:t>
      </w:r>
      <w:r w:rsidR="00A11A4B">
        <w:rPr>
          <w:rFonts w:ascii="Arial" w:hAnsi="Arial"/>
        </w:rPr>
        <w:t xml:space="preserve"> to </w:t>
      </w:r>
      <w:r w:rsidR="007547D1">
        <w:rPr>
          <w:rFonts w:ascii="Arial" w:hAnsi="Arial"/>
        </w:rPr>
        <w:t xml:space="preserve">‘exert a powerful hold on our political imagination’ today, building dangerous stereotypes into our </w:t>
      </w:r>
      <w:r w:rsidR="00DE2F1F">
        <w:rPr>
          <w:rFonts w:ascii="Arial" w:hAnsi="Arial"/>
        </w:rPr>
        <w:t>study of politics</w:t>
      </w:r>
      <w:r w:rsidR="007547D1">
        <w:rPr>
          <w:rFonts w:ascii="Arial" w:hAnsi="Arial"/>
        </w:rPr>
        <w:t>?</w:t>
      </w:r>
    </w:p>
    <w:p w:rsidR="007547D1" w:rsidRDefault="007547D1" w:rsidP="006F025F">
      <w:pPr>
        <w:widowControl/>
        <w:rPr>
          <w:rFonts w:ascii="Arial" w:hAnsi="Arial"/>
        </w:rPr>
      </w:pPr>
    </w:p>
    <w:p w:rsidR="007547D1" w:rsidRDefault="007547D1" w:rsidP="006F025F">
      <w:pPr>
        <w:widowControl/>
        <w:rPr>
          <w:rFonts w:ascii="Arial" w:hAnsi="Arial"/>
        </w:rPr>
      </w:pPr>
      <w:r>
        <w:rPr>
          <w:rFonts w:ascii="Arial" w:hAnsi="Arial"/>
        </w:rPr>
        <w:t xml:space="preserve">To what extent and in what ways do contemporary economic theories help to create policies and </w:t>
      </w:r>
      <w:r w:rsidR="0070638F">
        <w:rPr>
          <w:rFonts w:ascii="Arial" w:hAnsi="Arial"/>
        </w:rPr>
        <w:t xml:space="preserve">socioeconomic </w:t>
      </w:r>
      <w:r>
        <w:rPr>
          <w:rFonts w:ascii="Arial" w:hAnsi="Arial"/>
        </w:rPr>
        <w:t>conditions tha</w:t>
      </w:r>
      <w:r w:rsidR="0070638F">
        <w:rPr>
          <w:rFonts w:ascii="Arial" w:hAnsi="Arial"/>
        </w:rPr>
        <w:t xml:space="preserve">t reinforce and </w:t>
      </w:r>
      <w:r w:rsidR="00DE2F1F">
        <w:rPr>
          <w:rFonts w:ascii="Arial" w:hAnsi="Arial"/>
        </w:rPr>
        <w:t xml:space="preserve">sustain such dangerous </w:t>
      </w:r>
      <w:r w:rsidR="0070638F">
        <w:rPr>
          <w:rFonts w:ascii="Arial" w:hAnsi="Arial"/>
        </w:rPr>
        <w:t>stereotypes?</w:t>
      </w:r>
      <w:r>
        <w:rPr>
          <w:rFonts w:ascii="Arial" w:hAnsi="Arial"/>
        </w:rPr>
        <w:t xml:space="preserve"> </w:t>
      </w:r>
    </w:p>
    <w:p w:rsidR="007547D1" w:rsidRDefault="007547D1" w:rsidP="006F025F">
      <w:pPr>
        <w:widowControl/>
        <w:rPr>
          <w:rFonts w:ascii="Arial" w:hAnsi="Arial"/>
        </w:rPr>
      </w:pPr>
    </w:p>
    <w:p w:rsidR="00565345" w:rsidRDefault="00D92435" w:rsidP="0010446A">
      <w:pPr>
        <w:widowControl/>
        <w:rPr>
          <w:rFonts w:ascii="Arial" w:hAnsi="Arial"/>
        </w:rPr>
      </w:pPr>
      <w:r>
        <w:rPr>
          <w:rFonts w:ascii="Arial" w:hAnsi="Arial"/>
        </w:rPr>
        <w:t>To what extent and in what ways is ‘progress’ nevertheless occurring in the participation and governing power of minorities</w:t>
      </w:r>
      <w:r w:rsidR="00F92D48">
        <w:rPr>
          <w:rFonts w:ascii="Arial" w:hAnsi="Arial"/>
        </w:rPr>
        <w:t>? Why and with what longer-term potential? A</w:t>
      </w:r>
      <w:r>
        <w:rPr>
          <w:rFonts w:ascii="Arial" w:hAnsi="Arial"/>
        </w:rPr>
        <w:t>nd to what extent are there important areas where progress forward appears deeply stuck</w:t>
      </w:r>
      <w:r w:rsidR="00D26654">
        <w:rPr>
          <w:rFonts w:ascii="Arial" w:hAnsi="Arial"/>
        </w:rPr>
        <w:t>?</w:t>
      </w:r>
      <w:r w:rsidR="00F92D48">
        <w:rPr>
          <w:rFonts w:ascii="Arial" w:hAnsi="Arial"/>
        </w:rPr>
        <w:t xml:space="preserve"> </w:t>
      </w:r>
      <w:r w:rsidR="00D26654">
        <w:rPr>
          <w:rFonts w:ascii="Arial" w:hAnsi="Arial"/>
        </w:rPr>
        <w:t>W</w:t>
      </w:r>
      <w:r w:rsidR="00F92D48">
        <w:rPr>
          <w:rFonts w:ascii="Arial" w:hAnsi="Arial"/>
        </w:rPr>
        <w:t>hat is the potential for forward movement</w:t>
      </w:r>
      <w:r>
        <w:rPr>
          <w:rFonts w:ascii="Arial" w:hAnsi="Arial"/>
        </w:rPr>
        <w:t>?</w:t>
      </w:r>
    </w:p>
    <w:p w:rsidR="000F784A" w:rsidRDefault="000F784A" w:rsidP="0010446A">
      <w:pPr>
        <w:widowControl/>
        <w:rPr>
          <w:rFonts w:ascii="Arial" w:hAnsi="Arial"/>
        </w:rPr>
      </w:pPr>
    </w:p>
    <w:p w:rsidR="000F784A" w:rsidRDefault="000F784A" w:rsidP="0010446A">
      <w:pPr>
        <w:widowControl/>
        <w:rPr>
          <w:rFonts w:ascii="Arial" w:hAnsi="Arial"/>
        </w:rPr>
      </w:pPr>
    </w:p>
    <w:p w:rsidR="000F784A" w:rsidRDefault="000F784A" w:rsidP="0010446A">
      <w:pPr>
        <w:widowControl/>
        <w:rPr>
          <w:rFonts w:ascii="Arial" w:hAnsi="Arial"/>
        </w:rPr>
      </w:pPr>
    </w:p>
    <w:p w:rsidR="007665DB" w:rsidRDefault="007665DB" w:rsidP="0010446A">
      <w:pPr>
        <w:widowControl/>
        <w:rPr>
          <w:rFonts w:ascii="Arial" w:hAnsi="Arial"/>
        </w:rPr>
      </w:pPr>
    </w:p>
    <w:p w:rsidR="006F025F" w:rsidRDefault="006F025F" w:rsidP="006F025F">
      <w:pPr>
        <w:widowControl/>
        <w:rPr>
          <w:rFonts w:ascii="Arial" w:hAnsi="Arial"/>
        </w:rPr>
      </w:pPr>
      <w:r>
        <w:rPr>
          <w:rFonts w:ascii="Arial" w:hAnsi="Arial"/>
          <w:b/>
          <w:u w:val="single"/>
        </w:rPr>
        <w:lastRenderedPageBreak/>
        <w:t>Week Sixteen</w:t>
      </w:r>
      <w:r>
        <w:rPr>
          <w:rFonts w:ascii="Arial" w:hAnsi="Arial"/>
          <w:b/>
        </w:rPr>
        <w:t xml:space="preserve">: </w:t>
      </w:r>
      <w:r>
        <w:rPr>
          <w:rFonts w:ascii="Arial" w:hAnsi="Arial"/>
        </w:rPr>
        <w:t>The Political Scientist as Pioneering Political Theorist</w:t>
      </w:r>
      <w:r w:rsidR="00E23B32">
        <w:rPr>
          <w:rFonts w:ascii="Arial" w:hAnsi="Arial"/>
        </w:rPr>
        <w:t>: Broadening our Perspective and Foresight on Politics</w:t>
      </w:r>
      <w:r w:rsidR="007D1022">
        <w:rPr>
          <w:rFonts w:ascii="Arial" w:hAnsi="Arial"/>
        </w:rPr>
        <w:t>: Wolin</w:t>
      </w:r>
      <w:r w:rsidR="006D6177">
        <w:rPr>
          <w:rFonts w:ascii="Arial" w:hAnsi="Arial"/>
        </w:rPr>
        <w:t xml:space="preserve">, Butler and </w:t>
      </w:r>
      <w:r w:rsidR="00BC28B6">
        <w:rPr>
          <w:rFonts w:ascii="Arial" w:hAnsi="Arial"/>
        </w:rPr>
        <w:t>D</w:t>
      </w:r>
      <w:r w:rsidR="006D6177">
        <w:rPr>
          <w:rFonts w:ascii="Arial" w:hAnsi="Arial"/>
        </w:rPr>
        <w:t xml:space="preserve">auphinee. </w:t>
      </w:r>
    </w:p>
    <w:p w:rsidR="006F025F" w:rsidRDefault="006F025F" w:rsidP="006F025F">
      <w:pPr>
        <w:widowControl/>
        <w:rPr>
          <w:rFonts w:ascii="Arial" w:hAnsi="Arial"/>
        </w:rPr>
      </w:pPr>
    </w:p>
    <w:p w:rsidR="006F025F" w:rsidRDefault="006F025F" w:rsidP="006F025F">
      <w:pPr>
        <w:widowControl/>
        <w:rPr>
          <w:rFonts w:ascii="Arial" w:hAnsi="Arial"/>
        </w:rPr>
      </w:pPr>
    </w:p>
    <w:p w:rsidR="006F025F" w:rsidRPr="00705ADD" w:rsidRDefault="006F025F" w:rsidP="00895929">
      <w:pPr>
        <w:pStyle w:val="ListParagraph"/>
        <w:widowControl/>
        <w:numPr>
          <w:ilvl w:val="0"/>
          <w:numId w:val="31"/>
        </w:numPr>
        <w:rPr>
          <w:rFonts w:ascii="Arial" w:hAnsi="Arial"/>
        </w:rPr>
      </w:pPr>
      <w:r w:rsidRPr="00705ADD">
        <w:rPr>
          <w:rFonts w:ascii="Arial" w:hAnsi="Arial"/>
        </w:rPr>
        <w:t xml:space="preserve">Sheldon Wolin, </w:t>
      </w:r>
      <w:r w:rsidRPr="00705ADD">
        <w:rPr>
          <w:rFonts w:ascii="Arial" w:hAnsi="Arial"/>
          <w:i/>
        </w:rPr>
        <w:t xml:space="preserve">Politics </w:t>
      </w:r>
      <w:r w:rsidR="00705ADD" w:rsidRPr="00705ADD">
        <w:rPr>
          <w:rFonts w:ascii="Arial" w:hAnsi="Arial"/>
          <w:i/>
        </w:rPr>
        <w:t xml:space="preserve">and Vision: Continuity and Innovation </w:t>
      </w:r>
      <w:r w:rsidRPr="00705ADD">
        <w:rPr>
          <w:rFonts w:ascii="Arial" w:hAnsi="Arial"/>
          <w:i/>
        </w:rPr>
        <w:t xml:space="preserve">in Western Political Thought, </w:t>
      </w:r>
      <w:r w:rsidRPr="00705ADD">
        <w:rPr>
          <w:rFonts w:ascii="Arial" w:hAnsi="Arial"/>
        </w:rPr>
        <w:t>2016 Princeton Classics Edition.</w:t>
      </w:r>
      <w:r w:rsidR="00705ADD" w:rsidRPr="00705ADD">
        <w:rPr>
          <w:rFonts w:ascii="Arial" w:hAnsi="Arial"/>
        </w:rPr>
        <w:t xml:space="preserve"> </w:t>
      </w:r>
      <w:r w:rsidRPr="00705ADD">
        <w:rPr>
          <w:rFonts w:ascii="Arial" w:hAnsi="Arial"/>
          <w:b/>
          <w:u w:val="single"/>
        </w:rPr>
        <w:t>Read</w:t>
      </w:r>
      <w:r w:rsidRPr="00705ADD">
        <w:rPr>
          <w:rFonts w:ascii="Arial" w:hAnsi="Arial"/>
        </w:rPr>
        <w:t xml:space="preserve"> the Foreword by Wendy Brown, the Preface to the 2004 Expanded Edition by Wolin, and Chapter One, Political Philosophy and Philosophy, by Wolin.</w:t>
      </w:r>
    </w:p>
    <w:p w:rsidR="006F025F" w:rsidRDefault="006F025F" w:rsidP="006F025F">
      <w:pPr>
        <w:pStyle w:val="ListParagraph"/>
        <w:widowControl/>
        <w:rPr>
          <w:rFonts w:ascii="Arial" w:hAnsi="Arial"/>
        </w:rPr>
      </w:pPr>
    </w:p>
    <w:p w:rsidR="006F025F" w:rsidRPr="006B7E08" w:rsidRDefault="006F025F" w:rsidP="00895929">
      <w:pPr>
        <w:pStyle w:val="ListParagraph"/>
        <w:widowControl/>
        <w:numPr>
          <w:ilvl w:val="0"/>
          <w:numId w:val="31"/>
        </w:numPr>
        <w:rPr>
          <w:rFonts w:ascii="Arial" w:hAnsi="Arial"/>
        </w:rPr>
      </w:pPr>
      <w:r>
        <w:rPr>
          <w:rFonts w:ascii="Arial" w:hAnsi="Arial"/>
        </w:rPr>
        <w:t xml:space="preserve">Read “Political Theory as a Vocation,” by Sheldon Wolin, in </w:t>
      </w:r>
      <w:r w:rsidRPr="00980ABA">
        <w:rPr>
          <w:rFonts w:ascii="Arial" w:hAnsi="Arial"/>
          <w:i/>
        </w:rPr>
        <w:t xml:space="preserve">The American Political Science Review, </w:t>
      </w:r>
      <w:r>
        <w:rPr>
          <w:rFonts w:ascii="Arial" w:hAnsi="Arial"/>
        </w:rPr>
        <w:t>Vol 63, No 4 (Dec., 1969), pp. 1062-1082. Access through JSTOR.</w:t>
      </w:r>
    </w:p>
    <w:p w:rsidR="006F025F" w:rsidRDefault="006F025F" w:rsidP="006F025F">
      <w:pPr>
        <w:widowControl/>
        <w:rPr>
          <w:rFonts w:ascii="Arial" w:hAnsi="Arial"/>
        </w:rPr>
      </w:pPr>
    </w:p>
    <w:p w:rsidR="006F025F" w:rsidRDefault="006F025F" w:rsidP="00895929">
      <w:pPr>
        <w:pStyle w:val="ListParagraph"/>
        <w:widowControl/>
        <w:numPr>
          <w:ilvl w:val="0"/>
          <w:numId w:val="31"/>
        </w:numPr>
        <w:rPr>
          <w:rFonts w:ascii="Arial" w:hAnsi="Arial"/>
        </w:rPr>
      </w:pPr>
      <w:r>
        <w:rPr>
          <w:rFonts w:ascii="Arial" w:hAnsi="Arial"/>
        </w:rPr>
        <w:t xml:space="preserve">Read all of </w:t>
      </w:r>
      <w:r w:rsidRPr="00980ABA">
        <w:rPr>
          <w:rFonts w:ascii="Arial" w:hAnsi="Arial"/>
        </w:rPr>
        <w:t xml:space="preserve">Sheldon S. Wolin, </w:t>
      </w:r>
      <w:r w:rsidRPr="00980ABA">
        <w:rPr>
          <w:rFonts w:ascii="Arial" w:hAnsi="Arial"/>
          <w:i/>
        </w:rPr>
        <w:t>Democracy Incorporated</w:t>
      </w:r>
      <w:r w:rsidRPr="00980ABA">
        <w:rPr>
          <w:rFonts w:ascii="Arial" w:hAnsi="Arial"/>
        </w:rPr>
        <w:t>, New Edition (2017), wi</w:t>
      </w:r>
      <w:r>
        <w:rPr>
          <w:rFonts w:ascii="Arial" w:hAnsi="Arial"/>
        </w:rPr>
        <w:t>th Introduction by Chris Hedge.</w:t>
      </w:r>
      <w:r w:rsidR="00A617B2">
        <w:rPr>
          <w:rFonts w:ascii="Arial" w:hAnsi="Arial"/>
        </w:rPr>
        <w:t xml:space="preserve"> Original</w:t>
      </w:r>
      <w:r w:rsidR="00BC28B6">
        <w:rPr>
          <w:rFonts w:ascii="Arial" w:hAnsi="Arial"/>
        </w:rPr>
        <w:t>ly</w:t>
      </w:r>
      <w:r w:rsidR="00A617B2">
        <w:rPr>
          <w:rFonts w:ascii="Arial" w:hAnsi="Arial"/>
        </w:rPr>
        <w:t xml:space="preserve"> published in 2008.</w:t>
      </w:r>
      <w:r w:rsidR="00E9128D">
        <w:rPr>
          <w:rFonts w:ascii="Arial" w:hAnsi="Arial"/>
        </w:rPr>
        <w:t xml:space="preserve"> Pay special attention to his development of the concept of inverted totalitarianism.</w:t>
      </w:r>
    </w:p>
    <w:p w:rsidR="006F025F" w:rsidRPr="00113338" w:rsidRDefault="006F025F" w:rsidP="006F025F">
      <w:pPr>
        <w:pStyle w:val="ListParagraph"/>
        <w:rPr>
          <w:rFonts w:ascii="Arial" w:hAnsi="Arial"/>
        </w:rPr>
      </w:pPr>
    </w:p>
    <w:p w:rsidR="006F025F" w:rsidRDefault="006F025F" w:rsidP="00895929">
      <w:pPr>
        <w:pStyle w:val="ListParagraph"/>
        <w:numPr>
          <w:ilvl w:val="0"/>
          <w:numId w:val="31"/>
        </w:numPr>
        <w:rPr>
          <w:rStyle w:val="author"/>
          <w:rFonts w:ascii="Arial" w:hAnsi="Arial" w:cs="Arial"/>
          <w:color w:val="111111"/>
          <w:shd w:val="clear" w:color="auto" w:fill="FFFFFF"/>
        </w:rPr>
      </w:pPr>
      <w:r>
        <w:rPr>
          <w:rStyle w:val="author"/>
          <w:rFonts w:ascii="Arial" w:hAnsi="Arial" w:cs="Arial"/>
          <w:color w:val="111111"/>
          <w:shd w:val="clear" w:color="auto" w:fill="FFFFFF"/>
        </w:rPr>
        <w:t xml:space="preserve">What is Wolin’s core </w:t>
      </w:r>
      <w:r w:rsidR="006E09CE">
        <w:rPr>
          <w:rStyle w:val="author"/>
          <w:rFonts w:ascii="Arial" w:hAnsi="Arial" w:cs="Arial"/>
          <w:color w:val="111111"/>
          <w:shd w:val="clear" w:color="auto" w:fill="FFFFFF"/>
        </w:rPr>
        <w:t xml:space="preserve">set of </w:t>
      </w:r>
      <w:r>
        <w:rPr>
          <w:rStyle w:val="author"/>
          <w:rFonts w:ascii="Arial" w:hAnsi="Arial" w:cs="Arial"/>
          <w:color w:val="111111"/>
          <w:shd w:val="clear" w:color="auto" w:fill="FFFFFF"/>
        </w:rPr>
        <w:t>argument</w:t>
      </w:r>
      <w:r w:rsidR="006E09CE">
        <w:rPr>
          <w:rStyle w:val="author"/>
          <w:rFonts w:ascii="Arial" w:hAnsi="Arial" w:cs="Arial"/>
          <w:color w:val="111111"/>
          <w:shd w:val="clear" w:color="auto" w:fill="FFFFFF"/>
        </w:rPr>
        <w:t>s</w:t>
      </w:r>
      <w:r w:rsidR="00BA0B86">
        <w:rPr>
          <w:rStyle w:val="author"/>
          <w:rFonts w:ascii="Arial" w:hAnsi="Arial" w:cs="Arial"/>
          <w:color w:val="111111"/>
          <w:shd w:val="clear" w:color="auto" w:fill="FFFFFF"/>
        </w:rPr>
        <w:t xml:space="preserve"> or perspectives</w:t>
      </w:r>
      <w:r w:rsidR="006E09CE">
        <w:rPr>
          <w:rStyle w:val="author"/>
          <w:rFonts w:ascii="Arial" w:hAnsi="Arial" w:cs="Arial"/>
          <w:color w:val="111111"/>
          <w:shd w:val="clear" w:color="auto" w:fill="FFFFFF"/>
        </w:rPr>
        <w:t xml:space="preserve"> in the book</w:t>
      </w:r>
      <w:r>
        <w:rPr>
          <w:rStyle w:val="author"/>
          <w:rFonts w:ascii="Arial" w:hAnsi="Arial" w:cs="Arial"/>
          <w:color w:val="111111"/>
          <w:shd w:val="clear" w:color="auto" w:fill="FFFFFF"/>
        </w:rPr>
        <w:t xml:space="preserve">, what are the strengths and weaknesses of his analysis, and how important is the work to contemporary political inquiry, particularly our </w:t>
      </w:r>
      <w:r w:rsidR="00AC47D8">
        <w:rPr>
          <w:rStyle w:val="author"/>
          <w:rFonts w:ascii="Arial" w:hAnsi="Arial" w:cs="Arial"/>
          <w:color w:val="111111"/>
          <w:shd w:val="clear" w:color="auto" w:fill="FFFFFF"/>
        </w:rPr>
        <w:t xml:space="preserve">theoretical </w:t>
      </w:r>
      <w:r>
        <w:rPr>
          <w:rStyle w:val="author"/>
          <w:rFonts w:ascii="Arial" w:hAnsi="Arial" w:cs="Arial"/>
          <w:color w:val="111111"/>
          <w:shd w:val="clear" w:color="auto" w:fill="FFFFFF"/>
        </w:rPr>
        <w:t>un</w:t>
      </w:r>
      <w:r w:rsidR="00B23FB7">
        <w:rPr>
          <w:rStyle w:val="author"/>
          <w:rFonts w:ascii="Arial" w:hAnsi="Arial" w:cs="Arial"/>
          <w:color w:val="111111"/>
          <w:shd w:val="clear" w:color="auto" w:fill="FFFFFF"/>
        </w:rPr>
        <w:t>derstanding of American democracy</w:t>
      </w:r>
      <w:r w:rsidR="007327F7">
        <w:rPr>
          <w:rStyle w:val="author"/>
          <w:rFonts w:ascii="Arial" w:hAnsi="Arial" w:cs="Arial"/>
          <w:color w:val="111111"/>
          <w:shd w:val="clear" w:color="auto" w:fill="FFFFFF"/>
        </w:rPr>
        <w:t xml:space="preserve"> </w:t>
      </w:r>
      <w:r w:rsidR="007A698A">
        <w:rPr>
          <w:rStyle w:val="author"/>
          <w:rFonts w:ascii="Arial" w:hAnsi="Arial" w:cs="Arial"/>
          <w:color w:val="111111"/>
          <w:shd w:val="clear" w:color="auto" w:fill="FFFFFF"/>
        </w:rPr>
        <w:t>and its future?</w:t>
      </w:r>
    </w:p>
    <w:p w:rsidR="006F025F" w:rsidRPr="00113338" w:rsidRDefault="006F025F" w:rsidP="006F025F">
      <w:pPr>
        <w:pStyle w:val="ListParagraph"/>
        <w:rPr>
          <w:rFonts w:ascii="Arial" w:hAnsi="Arial"/>
        </w:rPr>
      </w:pPr>
    </w:p>
    <w:p w:rsidR="006F025F" w:rsidRDefault="006F025F" w:rsidP="00895929">
      <w:pPr>
        <w:pStyle w:val="ListParagraph"/>
        <w:widowControl/>
        <w:numPr>
          <w:ilvl w:val="0"/>
          <w:numId w:val="31"/>
        </w:numPr>
        <w:rPr>
          <w:rFonts w:ascii="Arial" w:hAnsi="Arial"/>
        </w:rPr>
      </w:pPr>
      <w:r>
        <w:rPr>
          <w:rFonts w:ascii="Arial" w:hAnsi="Arial"/>
        </w:rPr>
        <w:t xml:space="preserve">Pushing a bit further, compare and contrast Wolin’s analysis in </w:t>
      </w:r>
      <w:r w:rsidRPr="00EF3C93">
        <w:rPr>
          <w:rFonts w:ascii="Arial" w:hAnsi="Arial"/>
          <w:i/>
        </w:rPr>
        <w:t>Democracy Incorporated</w:t>
      </w:r>
      <w:r>
        <w:rPr>
          <w:rFonts w:ascii="Arial" w:hAnsi="Arial"/>
        </w:rPr>
        <w:t xml:space="preserve"> with Hard Science work, perhaps as illustrated by Ober, and </w:t>
      </w:r>
      <w:r w:rsidR="006E09CE">
        <w:rPr>
          <w:rFonts w:ascii="Arial" w:hAnsi="Arial"/>
        </w:rPr>
        <w:t xml:space="preserve">with </w:t>
      </w:r>
      <w:r>
        <w:rPr>
          <w:rFonts w:ascii="Arial" w:hAnsi="Arial"/>
        </w:rPr>
        <w:t xml:space="preserve">Soft Science work, perhaps as illustrated by Habermas. </w:t>
      </w:r>
    </w:p>
    <w:p w:rsidR="006F025F" w:rsidRPr="00EF3C93" w:rsidRDefault="006F025F" w:rsidP="006F025F">
      <w:pPr>
        <w:pStyle w:val="ListParagraph"/>
        <w:rPr>
          <w:rFonts w:ascii="Arial" w:hAnsi="Arial"/>
        </w:rPr>
      </w:pPr>
    </w:p>
    <w:p w:rsidR="006F025F" w:rsidRPr="00D26654" w:rsidRDefault="006F025F" w:rsidP="00895929">
      <w:pPr>
        <w:pStyle w:val="ListParagraph"/>
        <w:widowControl/>
        <w:numPr>
          <w:ilvl w:val="0"/>
          <w:numId w:val="31"/>
        </w:numPr>
        <w:rPr>
          <w:rFonts w:ascii="Arial" w:hAnsi="Arial"/>
        </w:rPr>
      </w:pPr>
      <w:r w:rsidRPr="00705ADD">
        <w:rPr>
          <w:rFonts w:ascii="Arial" w:hAnsi="Arial"/>
        </w:rPr>
        <w:t xml:space="preserve">Is Wolin’s work some version of hard and/or soft science, or is it, at its </w:t>
      </w:r>
      <w:r w:rsidR="00E80984">
        <w:rPr>
          <w:rFonts w:ascii="Arial" w:hAnsi="Arial"/>
        </w:rPr>
        <w:t xml:space="preserve">core </w:t>
      </w:r>
      <w:r w:rsidRPr="00705ADD">
        <w:rPr>
          <w:rFonts w:ascii="Arial" w:hAnsi="Arial"/>
        </w:rPr>
        <w:t>essence, doing something different? How so? And what is the meaning and sig</w:t>
      </w:r>
      <w:r w:rsidR="00B23FB7">
        <w:rPr>
          <w:rFonts w:ascii="Arial" w:hAnsi="Arial"/>
        </w:rPr>
        <w:t xml:space="preserve">nificance of your answer for the </w:t>
      </w:r>
      <w:r w:rsidR="00B23FB7" w:rsidRPr="00D26654">
        <w:rPr>
          <w:rFonts w:ascii="Arial" w:hAnsi="Arial"/>
        </w:rPr>
        <w:t xml:space="preserve">ways </w:t>
      </w:r>
      <w:r w:rsidRPr="00D26654">
        <w:rPr>
          <w:rFonts w:ascii="Arial" w:hAnsi="Arial"/>
        </w:rPr>
        <w:t xml:space="preserve">we </w:t>
      </w:r>
      <w:r w:rsidR="00B23FB7" w:rsidRPr="00D26654">
        <w:rPr>
          <w:rFonts w:ascii="Arial" w:hAnsi="Arial"/>
        </w:rPr>
        <w:t>conduct political science, and for t</w:t>
      </w:r>
      <w:r w:rsidRPr="00D26654">
        <w:rPr>
          <w:rFonts w:ascii="Arial" w:hAnsi="Arial"/>
        </w:rPr>
        <w:t xml:space="preserve">he contributions various approaches can make to it? </w:t>
      </w:r>
    </w:p>
    <w:p w:rsidR="00705ADD" w:rsidRPr="00D26654" w:rsidRDefault="00705ADD" w:rsidP="00705ADD">
      <w:pPr>
        <w:pStyle w:val="ListParagraph"/>
        <w:rPr>
          <w:rFonts w:ascii="Arial" w:hAnsi="Arial"/>
        </w:rPr>
      </w:pPr>
    </w:p>
    <w:p w:rsidR="006D6177" w:rsidRPr="00A33091" w:rsidRDefault="006120D2" w:rsidP="00895929">
      <w:pPr>
        <w:pStyle w:val="ListParagraph"/>
        <w:widowControl/>
        <w:numPr>
          <w:ilvl w:val="0"/>
          <w:numId w:val="31"/>
        </w:numPr>
        <w:rPr>
          <w:rFonts w:ascii="Arial" w:hAnsi="Arial"/>
          <w:color w:val="FF0000"/>
        </w:rPr>
      </w:pPr>
      <w:r w:rsidRPr="00D26654">
        <w:rPr>
          <w:rFonts w:ascii="Arial" w:hAnsi="Arial"/>
        </w:rPr>
        <w:t xml:space="preserve">Finally, let’s </w:t>
      </w:r>
      <w:r w:rsidR="00520169" w:rsidRPr="00D26654">
        <w:rPr>
          <w:rFonts w:ascii="Arial" w:hAnsi="Arial"/>
        </w:rPr>
        <w:t xml:space="preserve">compare </w:t>
      </w:r>
      <w:r w:rsidR="009D5BBF" w:rsidRPr="00D26654">
        <w:rPr>
          <w:rFonts w:ascii="Arial" w:hAnsi="Arial"/>
        </w:rPr>
        <w:t>W</w:t>
      </w:r>
      <w:r w:rsidRPr="00D26654">
        <w:rPr>
          <w:rFonts w:ascii="Arial" w:hAnsi="Arial"/>
        </w:rPr>
        <w:t>olin</w:t>
      </w:r>
      <w:r w:rsidR="00520169" w:rsidRPr="00D26654">
        <w:rPr>
          <w:rFonts w:ascii="Arial" w:hAnsi="Arial"/>
        </w:rPr>
        <w:t>’s</w:t>
      </w:r>
      <w:r w:rsidR="009D5BBF" w:rsidRPr="00D26654">
        <w:rPr>
          <w:rFonts w:ascii="Arial" w:hAnsi="Arial"/>
        </w:rPr>
        <w:t xml:space="preserve"> approach</w:t>
      </w:r>
      <w:r w:rsidRPr="00D26654">
        <w:rPr>
          <w:rFonts w:ascii="Arial" w:hAnsi="Arial"/>
        </w:rPr>
        <w:t xml:space="preserve"> as theorist </w:t>
      </w:r>
      <w:r w:rsidR="009D5BBF" w:rsidRPr="00D26654">
        <w:rPr>
          <w:rFonts w:ascii="Arial" w:hAnsi="Arial"/>
        </w:rPr>
        <w:t xml:space="preserve">in </w:t>
      </w:r>
      <w:r w:rsidR="009D5BBF" w:rsidRPr="00D26654">
        <w:rPr>
          <w:rFonts w:ascii="Arial" w:hAnsi="Arial"/>
          <w:i/>
        </w:rPr>
        <w:t>Democracy Incorporated</w:t>
      </w:r>
      <w:r w:rsidR="009D5BBF" w:rsidRPr="00D26654">
        <w:rPr>
          <w:rFonts w:ascii="Arial" w:hAnsi="Arial"/>
        </w:rPr>
        <w:t xml:space="preserve"> to the work of two leading </w:t>
      </w:r>
      <w:r w:rsidR="009D5BBF" w:rsidRPr="00520169">
        <w:rPr>
          <w:rFonts w:ascii="Arial" w:hAnsi="Arial"/>
        </w:rPr>
        <w:t>theorists of younger generations than he</w:t>
      </w:r>
      <w:r w:rsidR="00BE4AD8" w:rsidRPr="00520169">
        <w:rPr>
          <w:rFonts w:ascii="Arial" w:hAnsi="Arial"/>
        </w:rPr>
        <w:t xml:space="preserve">: </w:t>
      </w:r>
      <w:r w:rsidR="00BE4AD8" w:rsidRPr="00D26654">
        <w:rPr>
          <w:rFonts w:ascii="Arial" w:hAnsi="Arial"/>
        </w:rPr>
        <w:t>Judith Butler and Elizabeth Dauphinee</w:t>
      </w:r>
      <w:r w:rsidR="00BE4AD8" w:rsidRPr="00A33091">
        <w:rPr>
          <w:rFonts w:ascii="Arial" w:hAnsi="Arial"/>
          <w:color w:val="FF0000"/>
        </w:rPr>
        <w:t xml:space="preserve">. </w:t>
      </w:r>
    </w:p>
    <w:p w:rsidR="006D6177" w:rsidRPr="006D6177" w:rsidRDefault="006D6177" w:rsidP="006D6177">
      <w:pPr>
        <w:pStyle w:val="ListParagraph"/>
        <w:rPr>
          <w:rFonts w:ascii="Arial" w:hAnsi="Arial"/>
        </w:rPr>
      </w:pPr>
    </w:p>
    <w:p w:rsidR="006D6177" w:rsidRDefault="00BE4AD8" w:rsidP="00895929">
      <w:pPr>
        <w:pStyle w:val="ListParagraph"/>
        <w:widowControl/>
        <w:numPr>
          <w:ilvl w:val="0"/>
          <w:numId w:val="31"/>
        </w:numPr>
        <w:rPr>
          <w:rFonts w:ascii="Arial" w:hAnsi="Arial"/>
        </w:rPr>
      </w:pPr>
      <w:r w:rsidRPr="00520169">
        <w:rPr>
          <w:rFonts w:ascii="Arial" w:hAnsi="Arial"/>
        </w:rPr>
        <w:t>Whereas Wolin emerged in the last generation in which men dominated political science</w:t>
      </w:r>
      <w:r w:rsidR="007327F7">
        <w:rPr>
          <w:rFonts w:ascii="Arial" w:hAnsi="Arial"/>
        </w:rPr>
        <w:t xml:space="preserve"> (the 1960s</w:t>
      </w:r>
      <w:r w:rsidR="00E80984">
        <w:rPr>
          <w:rFonts w:ascii="Arial" w:hAnsi="Arial"/>
        </w:rPr>
        <w:t xml:space="preserve"> into the198</w:t>
      </w:r>
      <w:r w:rsidR="00802026">
        <w:rPr>
          <w:rFonts w:ascii="Arial" w:hAnsi="Arial"/>
        </w:rPr>
        <w:t>0s</w:t>
      </w:r>
      <w:r w:rsidR="007327F7">
        <w:rPr>
          <w:rFonts w:ascii="Arial" w:hAnsi="Arial"/>
        </w:rPr>
        <w:t>)</w:t>
      </w:r>
      <w:r w:rsidRPr="00520169">
        <w:rPr>
          <w:rFonts w:ascii="Arial" w:hAnsi="Arial"/>
        </w:rPr>
        <w:t xml:space="preserve">, </w:t>
      </w:r>
      <w:r w:rsidR="00520169">
        <w:rPr>
          <w:rFonts w:ascii="Arial" w:hAnsi="Arial"/>
        </w:rPr>
        <w:t>the discipline at large and political theory in pa</w:t>
      </w:r>
      <w:r w:rsidR="00A91F21">
        <w:rPr>
          <w:rFonts w:ascii="Arial" w:hAnsi="Arial"/>
        </w:rPr>
        <w:t>rticular have witnessed exten</w:t>
      </w:r>
      <w:r w:rsidR="000B69B6">
        <w:rPr>
          <w:rFonts w:ascii="Arial" w:hAnsi="Arial"/>
        </w:rPr>
        <w:t>s</w:t>
      </w:r>
      <w:r w:rsidR="00A91F21">
        <w:rPr>
          <w:rFonts w:ascii="Arial" w:hAnsi="Arial"/>
        </w:rPr>
        <w:t>i</w:t>
      </w:r>
      <w:r w:rsidR="000B69B6">
        <w:rPr>
          <w:rFonts w:ascii="Arial" w:hAnsi="Arial"/>
        </w:rPr>
        <w:t>ve</w:t>
      </w:r>
      <w:r w:rsidR="00520169">
        <w:rPr>
          <w:rFonts w:ascii="Arial" w:hAnsi="Arial"/>
        </w:rPr>
        <w:t xml:space="preserve"> advances across fields of study, led by women</w:t>
      </w:r>
      <w:r w:rsidR="006D6177">
        <w:rPr>
          <w:rFonts w:ascii="Arial" w:hAnsi="Arial"/>
        </w:rPr>
        <w:t>,</w:t>
      </w:r>
      <w:r w:rsidR="00705ADD">
        <w:rPr>
          <w:rFonts w:ascii="Arial" w:hAnsi="Arial"/>
        </w:rPr>
        <w:t xml:space="preserve"> over the past </w:t>
      </w:r>
      <w:r w:rsidR="00E80984">
        <w:rPr>
          <w:rFonts w:ascii="Arial" w:hAnsi="Arial"/>
        </w:rPr>
        <w:t xml:space="preserve">three </w:t>
      </w:r>
      <w:r w:rsidR="00520169">
        <w:rPr>
          <w:rFonts w:ascii="Arial" w:hAnsi="Arial"/>
        </w:rPr>
        <w:t>decades</w:t>
      </w:r>
      <w:r w:rsidR="00BC28B6">
        <w:rPr>
          <w:rFonts w:ascii="Arial" w:hAnsi="Arial"/>
        </w:rPr>
        <w:t xml:space="preserve">, </w:t>
      </w:r>
      <w:r w:rsidR="00016692">
        <w:rPr>
          <w:rFonts w:ascii="Arial" w:hAnsi="Arial"/>
        </w:rPr>
        <w:t xml:space="preserve"> as seen in the work of </w:t>
      </w:r>
      <w:r w:rsidR="00AC47D8">
        <w:rPr>
          <w:rFonts w:ascii="Arial" w:hAnsi="Arial"/>
        </w:rPr>
        <w:t xml:space="preserve">Judith </w:t>
      </w:r>
      <w:r w:rsidR="00BC28B6">
        <w:rPr>
          <w:rFonts w:ascii="Arial" w:hAnsi="Arial"/>
        </w:rPr>
        <w:t>Butler and now</w:t>
      </w:r>
      <w:r w:rsidR="00AC47D8">
        <w:rPr>
          <w:rFonts w:ascii="Arial" w:hAnsi="Arial"/>
        </w:rPr>
        <w:t xml:space="preserve"> Elizabeth</w:t>
      </w:r>
      <w:r w:rsidR="00BC28B6">
        <w:rPr>
          <w:rFonts w:ascii="Arial" w:hAnsi="Arial"/>
        </w:rPr>
        <w:t xml:space="preserve"> Dauphinee</w:t>
      </w:r>
      <w:r w:rsidR="00520169">
        <w:rPr>
          <w:rFonts w:ascii="Arial" w:hAnsi="Arial"/>
        </w:rPr>
        <w:t>.</w:t>
      </w:r>
    </w:p>
    <w:p w:rsidR="006D6177" w:rsidRPr="006D6177" w:rsidRDefault="006D6177" w:rsidP="006D6177">
      <w:pPr>
        <w:pStyle w:val="ListParagraph"/>
        <w:rPr>
          <w:rFonts w:ascii="Arial" w:hAnsi="Arial"/>
        </w:rPr>
      </w:pPr>
    </w:p>
    <w:p w:rsidR="00356783" w:rsidRDefault="00520169" w:rsidP="00895929">
      <w:pPr>
        <w:pStyle w:val="ListParagraph"/>
        <w:widowControl/>
        <w:numPr>
          <w:ilvl w:val="0"/>
          <w:numId w:val="31"/>
        </w:numPr>
        <w:rPr>
          <w:rFonts w:ascii="Arial" w:hAnsi="Arial"/>
        </w:rPr>
      </w:pPr>
      <w:r w:rsidRPr="00BA0B86">
        <w:rPr>
          <w:rFonts w:ascii="Arial" w:hAnsi="Arial"/>
        </w:rPr>
        <w:t xml:space="preserve"> In this final </w:t>
      </w:r>
      <w:r w:rsidR="00BC28B6" w:rsidRPr="00BA0B86">
        <w:rPr>
          <w:rFonts w:ascii="Arial" w:hAnsi="Arial"/>
        </w:rPr>
        <w:t xml:space="preserve">portion of this week’s </w:t>
      </w:r>
      <w:r w:rsidRPr="00BA0B86">
        <w:rPr>
          <w:rFonts w:ascii="Arial" w:hAnsi="Arial"/>
        </w:rPr>
        <w:t xml:space="preserve">assignment, consider how </w:t>
      </w:r>
      <w:r w:rsidR="006D6177" w:rsidRPr="00BA0B86">
        <w:rPr>
          <w:rFonts w:ascii="Arial" w:hAnsi="Arial"/>
        </w:rPr>
        <w:t xml:space="preserve">either Butler or Dauphinee </w:t>
      </w:r>
      <w:r w:rsidRPr="00BA0B86">
        <w:rPr>
          <w:rFonts w:ascii="Arial" w:hAnsi="Arial"/>
        </w:rPr>
        <w:t xml:space="preserve">– </w:t>
      </w:r>
      <w:r w:rsidR="00802026">
        <w:rPr>
          <w:rFonts w:ascii="Arial" w:hAnsi="Arial"/>
        </w:rPr>
        <w:t xml:space="preserve">seeking </w:t>
      </w:r>
      <w:r w:rsidRPr="00BA0B86">
        <w:rPr>
          <w:rFonts w:ascii="Arial" w:hAnsi="Arial"/>
        </w:rPr>
        <w:t>like</w:t>
      </w:r>
      <w:r w:rsidR="006D6177" w:rsidRPr="00BA0B86">
        <w:rPr>
          <w:rFonts w:ascii="Arial" w:hAnsi="Arial"/>
        </w:rPr>
        <w:t xml:space="preserve"> Wolin </w:t>
      </w:r>
      <w:r w:rsidRPr="00BA0B86">
        <w:rPr>
          <w:rFonts w:ascii="Arial" w:hAnsi="Arial"/>
        </w:rPr>
        <w:t>to make sense of political issues in the post-9/11</w:t>
      </w:r>
      <w:r w:rsidR="006D6177" w:rsidRPr="00BA0B86">
        <w:rPr>
          <w:rFonts w:ascii="Arial" w:hAnsi="Arial"/>
        </w:rPr>
        <w:t xml:space="preserve"> period – proceeded in her</w:t>
      </w:r>
      <w:r w:rsidRPr="00BA0B86">
        <w:rPr>
          <w:rFonts w:ascii="Arial" w:hAnsi="Arial"/>
        </w:rPr>
        <w:t xml:space="preserve"> analysis</w:t>
      </w:r>
      <w:r w:rsidR="007327F7">
        <w:rPr>
          <w:rFonts w:ascii="Arial" w:hAnsi="Arial"/>
        </w:rPr>
        <w:t xml:space="preserve">. </w:t>
      </w:r>
      <w:r w:rsidRPr="00BA0B86">
        <w:rPr>
          <w:rFonts w:ascii="Arial" w:hAnsi="Arial"/>
        </w:rPr>
        <w:t xml:space="preserve">In Butler’s case, </w:t>
      </w:r>
      <w:r w:rsidR="00705ADD" w:rsidRPr="00BA0B86">
        <w:rPr>
          <w:rFonts w:ascii="Arial" w:hAnsi="Arial"/>
        </w:rPr>
        <w:t>she is directly focused on American politics</w:t>
      </w:r>
      <w:r w:rsidR="006D6177" w:rsidRPr="00BA0B86">
        <w:rPr>
          <w:rFonts w:ascii="Arial" w:hAnsi="Arial"/>
        </w:rPr>
        <w:t xml:space="preserve">, in her book, </w:t>
      </w:r>
      <w:r w:rsidR="006D6177" w:rsidRPr="00BA0B86">
        <w:rPr>
          <w:rFonts w:ascii="Arial" w:hAnsi="Arial"/>
          <w:i/>
        </w:rPr>
        <w:t>Precarious Life: The Powers of Mourning and Violence</w:t>
      </w:r>
      <w:r w:rsidR="006D6177" w:rsidRPr="00BA0B86">
        <w:rPr>
          <w:rFonts w:ascii="Arial" w:hAnsi="Arial"/>
        </w:rPr>
        <w:t xml:space="preserve"> (2004, 2006</w:t>
      </w:r>
      <w:r w:rsidR="007A698A">
        <w:rPr>
          <w:rFonts w:ascii="Arial" w:hAnsi="Arial"/>
        </w:rPr>
        <w:t>).</w:t>
      </w:r>
      <w:r w:rsidR="006D6177" w:rsidRPr="00BA0B86">
        <w:rPr>
          <w:rFonts w:ascii="Arial" w:hAnsi="Arial"/>
        </w:rPr>
        <w:t xml:space="preserve"> </w:t>
      </w:r>
      <w:r w:rsidRPr="00BA0B86">
        <w:rPr>
          <w:rFonts w:ascii="Arial" w:hAnsi="Arial"/>
        </w:rPr>
        <w:t>In the case of Dauphinee</w:t>
      </w:r>
      <w:r w:rsidR="006D6177" w:rsidRPr="00BA0B86">
        <w:rPr>
          <w:rFonts w:ascii="Arial" w:hAnsi="Arial"/>
        </w:rPr>
        <w:t xml:space="preserve">, </w:t>
      </w:r>
      <w:r w:rsidR="00BC28B6" w:rsidRPr="00BA0B86">
        <w:rPr>
          <w:rFonts w:ascii="Arial" w:hAnsi="Arial"/>
        </w:rPr>
        <w:t xml:space="preserve">in </w:t>
      </w:r>
      <w:r w:rsidR="00BC28B6" w:rsidRPr="00BA0B86">
        <w:rPr>
          <w:rFonts w:ascii="Arial" w:hAnsi="Arial"/>
          <w:i/>
        </w:rPr>
        <w:t>The Politics of Exile</w:t>
      </w:r>
      <w:r w:rsidR="00BC28B6" w:rsidRPr="00BA0B86">
        <w:rPr>
          <w:rFonts w:ascii="Arial" w:hAnsi="Arial"/>
        </w:rPr>
        <w:t xml:space="preserve"> </w:t>
      </w:r>
      <w:r w:rsidR="00705ADD" w:rsidRPr="00BA0B86">
        <w:rPr>
          <w:rFonts w:ascii="Arial" w:hAnsi="Arial"/>
        </w:rPr>
        <w:t xml:space="preserve">(2013), </w:t>
      </w:r>
      <w:r w:rsidR="006D6177" w:rsidRPr="00BA0B86">
        <w:rPr>
          <w:rFonts w:ascii="Arial" w:hAnsi="Arial"/>
        </w:rPr>
        <w:t>she is grappling with issues growing out of the Bosnian War and its aftermath.</w:t>
      </w:r>
    </w:p>
    <w:p w:rsidR="00356783" w:rsidRPr="00356783" w:rsidRDefault="00356783" w:rsidP="00356783">
      <w:pPr>
        <w:pStyle w:val="ListParagraph"/>
        <w:rPr>
          <w:rFonts w:ascii="Arial" w:hAnsi="Arial"/>
        </w:rPr>
      </w:pPr>
    </w:p>
    <w:p w:rsidR="00BA0B86" w:rsidRDefault="006D6177" w:rsidP="00895929">
      <w:pPr>
        <w:pStyle w:val="ListParagraph"/>
        <w:widowControl/>
        <w:numPr>
          <w:ilvl w:val="0"/>
          <w:numId w:val="31"/>
        </w:numPr>
        <w:rPr>
          <w:rFonts w:ascii="Arial" w:hAnsi="Arial"/>
        </w:rPr>
      </w:pPr>
      <w:r w:rsidRPr="00BA0B86">
        <w:rPr>
          <w:rFonts w:ascii="Arial" w:hAnsi="Arial"/>
        </w:rPr>
        <w:t xml:space="preserve"> </w:t>
      </w:r>
      <w:r w:rsidR="00356783">
        <w:rPr>
          <w:rFonts w:ascii="Arial" w:hAnsi="Arial"/>
        </w:rPr>
        <w:t xml:space="preserve">What do you learn </w:t>
      </w:r>
      <w:r w:rsidR="0092492A">
        <w:rPr>
          <w:rFonts w:ascii="Arial" w:hAnsi="Arial"/>
        </w:rPr>
        <w:t xml:space="preserve">or gain </w:t>
      </w:r>
      <w:r w:rsidR="00356783">
        <w:rPr>
          <w:rFonts w:ascii="Arial" w:hAnsi="Arial"/>
        </w:rPr>
        <w:t>from the effort made by Butler or Dauphinee</w:t>
      </w:r>
      <w:r w:rsidR="0092492A">
        <w:rPr>
          <w:rFonts w:ascii="Arial" w:hAnsi="Arial"/>
        </w:rPr>
        <w:t>? D</w:t>
      </w:r>
      <w:r w:rsidR="00356783">
        <w:rPr>
          <w:rFonts w:ascii="Arial" w:hAnsi="Arial"/>
        </w:rPr>
        <w:t>oes it provide something or somethings that are value-added</w:t>
      </w:r>
      <w:r w:rsidR="007A698A">
        <w:rPr>
          <w:rFonts w:ascii="Arial" w:hAnsi="Arial"/>
        </w:rPr>
        <w:t xml:space="preserve"> to political theory and </w:t>
      </w:r>
      <w:r w:rsidR="00D26654">
        <w:rPr>
          <w:rFonts w:ascii="Arial" w:hAnsi="Arial"/>
        </w:rPr>
        <w:t xml:space="preserve">political </w:t>
      </w:r>
      <w:r w:rsidR="007A698A">
        <w:rPr>
          <w:rFonts w:ascii="Arial" w:hAnsi="Arial"/>
        </w:rPr>
        <w:t>analysis</w:t>
      </w:r>
      <w:r w:rsidR="0092492A">
        <w:rPr>
          <w:rFonts w:ascii="Arial" w:hAnsi="Arial"/>
        </w:rPr>
        <w:t>? I</w:t>
      </w:r>
      <w:r w:rsidR="00356783">
        <w:rPr>
          <w:rFonts w:ascii="Arial" w:hAnsi="Arial"/>
        </w:rPr>
        <w:t>n comparison/contrast with Wolin</w:t>
      </w:r>
      <w:r w:rsidR="0092492A">
        <w:rPr>
          <w:rFonts w:ascii="Arial" w:hAnsi="Arial"/>
        </w:rPr>
        <w:t xml:space="preserve">? Comparison/contrast With Hard Science? Soft Science? </w:t>
      </w:r>
    </w:p>
    <w:p w:rsidR="006E09CE" w:rsidRDefault="006E09CE" w:rsidP="0010446A">
      <w:pPr>
        <w:widowControl/>
        <w:rPr>
          <w:rFonts w:ascii="Arial" w:hAnsi="Arial"/>
        </w:rPr>
      </w:pPr>
    </w:p>
    <w:p w:rsidR="006E09CE" w:rsidRDefault="0080194F" w:rsidP="0010446A">
      <w:pPr>
        <w:widowControl/>
        <w:rPr>
          <w:rFonts w:ascii="Arial" w:hAnsi="Arial"/>
        </w:rPr>
      </w:pPr>
      <w:r w:rsidRPr="0080194F">
        <w:rPr>
          <w:rFonts w:ascii="Arial" w:hAnsi="Arial"/>
          <w:b/>
          <w:u w:val="single"/>
        </w:rPr>
        <w:t>FINAL EXAM:</w:t>
      </w:r>
      <w:r>
        <w:rPr>
          <w:rFonts w:ascii="Arial" w:hAnsi="Arial"/>
        </w:rPr>
        <w:t xml:space="preserve"> The Fi</w:t>
      </w:r>
      <w:r w:rsidR="00A33091">
        <w:rPr>
          <w:rFonts w:ascii="Arial" w:hAnsi="Arial"/>
        </w:rPr>
        <w:t>nal Exam will be composed of two</w:t>
      </w:r>
      <w:r>
        <w:rPr>
          <w:rFonts w:ascii="Arial" w:hAnsi="Arial"/>
        </w:rPr>
        <w:t xml:space="preserve"> ‘take-home’ questions that students are to answe</w:t>
      </w:r>
      <w:r w:rsidR="00016692">
        <w:rPr>
          <w:rFonts w:ascii="Arial" w:hAnsi="Arial"/>
        </w:rPr>
        <w:t>r during finals week and email</w:t>
      </w:r>
      <w:r>
        <w:rPr>
          <w:rFonts w:ascii="Arial" w:hAnsi="Arial"/>
        </w:rPr>
        <w:t xml:space="preserve"> to Professor Dodd at a time to be announced</w:t>
      </w:r>
      <w:r w:rsidR="00016692">
        <w:rPr>
          <w:rFonts w:ascii="Arial" w:hAnsi="Arial"/>
        </w:rPr>
        <w:t>.</w:t>
      </w:r>
    </w:p>
    <w:p w:rsidR="006E09CE" w:rsidRDefault="006E09CE" w:rsidP="0010446A">
      <w:pPr>
        <w:widowControl/>
        <w:rPr>
          <w:rFonts w:ascii="Arial" w:hAnsi="Arial"/>
        </w:rPr>
      </w:pPr>
    </w:p>
    <w:p w:rsidR="006F025F" w:rsidRDefault="006F025F" w:rsidP="0010446A">
      <w:pPr>
        <w:widowControl/>
        <w:rPr>
          <w:rFonts w:ascii="Arial" w:hAnsi="Arial"/>
        </w:rPr>
      </w:pPr>
    </w:p>
    <w:p w:rsidR="006F025F" w:rsidRDefault="006F025F" w:rsidP="0010446A">
      <w:pPr>
        <w:widowControl/>
        <w:rPr>
          <w:rFonts w:ascii="Arial" w:hAnsi="Arial"/>
        </w:rPr>
      </w:pPr>
    </w:p>
    <w:p w:rsidR="006F025F" w:rsidRDefault="006F025F" w:rsidP="0010446A">
      <w:pPr>
        <w:widowControl/>
        <w:rPr>
          <w:rFonts w:ascii="Arial" w:hAnsi="Arial"/>
        </w:rPr>
      </w:pPr>
    </w:p>
    <w:p w:rsidR="006F025F" w:rsidRDefault="006F025F" w:rsidP="0010446A">
      <w:pPr>
        <w:widowControl/>
        <w:rPr>
          <w:rFonts w:ascii="Arial" w:hAnsi="Arial"/>
        </w:rPr>
      </w:pPr>
    </w:p>
    <w:p w:rsidR="006F025F" w:rsidRDefault="006F025F" w:rsidP="0010446A">
      <w:pPr>
        <w:widowControl/>
        <w:rPr>
          <w:rFonts w:ascii="Arial" w:hAnsi="Arial"/>
        </w:rPr>
      </w:pPr>
    </w:p>
    <w:p w:rsidR="00A43C55" w:rsidRDefault="00A43C55"/>
    <w:sectPr w:rsidR="00A43C55">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15B6" w:rsidRDefault="00F715B6" w:rsidP="00091334">
      <w:r>
        <w:separator/>
      </w:r>
    </w:p>
  </w:endnote>
  <w:endnote w:type="continuationSeparator" w:id="0">
    <w:p w:rsidR="00F715B6" w:rsidRDefault="00F715B6" w:rsidP="00091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Sans Serif">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4777094"/>
      <w:docPartObj>
        <w:docPartGallery w:val="Page Numbers (Bottom of Page)"/>
        <w:docPartUnique/>
      </w:docPartObj>
    </w:sdtPr>
    <w:sdtEndPr>
      <w:rPr>
        <w:noProof/>
      </w:rPr>
    </w:sdtEndPr>
    <w:sdtContent>
      <w:p w:rsidR="0013715C" w:rsidRDefault="0013715C">
        <w:pPr>
          <w:pStyle w:val="Footer"/>
          <w:jc w:val="right"/>
        </w:pPr>
        <w:r>
          <w:fldChar w:fldCharType="begin"/>
        </w:r>
        <w:r>
          <w:instrText xml:space="preserve"> PAGE   \* MERGEFORMAT </w:instrText>
        </w:r>
        <w:r>
          <w:fldChar w:fldCharType="separate"/>
        </w:r>
        <w:r w:rsidR="00AD0CF8">
          <w:rPr>
            <w:noProof/>
          </w:rPr>
          <w:t>1</w:t>
        </w:r>
        <w:r>
          <w:rPr>
            <w:noProof/>
          </w:rPr>
          <w:fldChar w:fldCharType="end"/>
        </w:r>
      </w:p>
    </w:sdtContent>
  </w:sdt>
  <w:p w:rsidR="0013715C" w:rsidRDefault="001371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15B6" w:rsidRDefault="00F715B6" w:rsidP="00091334">
      <w:r>
        <w:separator/>
      </w:r>
    </w:p>
  </w:footnote>
  <w:footnote w:type="continuationSeparator" w:id="0">
    <w:p w:rsidR="00F715B6" w:rsidRDefault="00F715B6" w:rsidP="000913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444D6"/>
    <w:multiLevelType w:val="hybridMultilevel"/>
    <w:tmpl w:val="D20EF504"/>
    <w:lvl w:ilvl="0" w:tplc="3ECEF86C">
      <w:start w:val="1"/>
      <w:numFmt w:val="decimal"/>
      <w:lvlText w:val="%1."/>
      <w:lvlJc w:val="left"/>
      <w:pPr>
        <w:ind w:left="2580" w:hanging="360"/>
      </w:pPr>
      <w:rPr>
        <w:rFonts w:hint="default"/>
        <w:i w:val="0"/>
      </w:r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1" w15:restartNumberingAfterBreak="0">
    <w:nsid w:val="0F6600CD"/>
    <w:multiLevelType w:val="hybridMultilevel"/>
    <w:tmpl w:val="AE488B16"/>
    <w:lvl w:ilvl="0" w:tplc="286060B0">
      <w:start w:val="1"/>
      <w:numFmt w:val="decimal"/>
      <w:lvlText w:val="%1."/>
      <w:lvlJc w:val="left"/>
      <w:pPr>
        <w:ind w:left="1020" w:hanging="360"/>
      </w:pPr>
      <w:rPr>
        <w:rFonts w:hint="default"/>
        <w:color w:val="auto"/>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2" w15:restartNumberingAfterBreak="0">
    <w:nsid w:val="151D38A7"/>
    <w:multiLevelType w:val="singleLevel"/>
    <w:tmpl w:val="60BEDED8"/>
    <w:lvl w:ilvl="0">
      <w:start w:val="3"/>
      <w:numFmt w:val="decimal"/>
      <w:lvlText w:val="%1. "/>
      <w:legacy w:legacy="1" w:legacySpace="0" w:legacyIndent="360"/>
      <w:lvlJc w:val="left"/>
      <w:pPr>
        <w:ind w:left="1800" w:hanging="360"/>
      </w:pPr>
      <w:rPr>
        <w:rFonts w:ascii="Arial" w:hAnsi="Arial" w:cs="Arial" w:hint="default"/>
        <w:sz w:val="24"/>
      </w:rPr>
    </w:lvl>
  </w:abstractNum>
  <w:abstractNum w:abstractNumId="3" w15:restartNumberingAfterBreak="0">
    <w:nsid w:val="1CA10773"/>
    <w:multiLevelType w:val="hybridMultilevel"/>
    <w:tmpl w:val="69344F54"/>
    <w:lvl w:ilvl="0" w:tplc="742658E2">
      <w:start w:val="1"/>
      <w:numFmt w:val="decimal"/>
      <w:lvlText w:val="%1."/>
      <w:lvlJc w:val="left"/>
      <w:pPr>
        <w:ind w:left="162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D131617"/>
    <w:multiLevelType w:val="hybridMultilevel"/>
    <w:tmpl w:val="19F2C736"/>
    <w:lvl w:ilvl="0" w:tplc="F46C6BAC">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22846AEF"/>
    <w:multiLevelType w:val="singleLevel"/>
    <w:tmpl w:val="5C045FF4"/>
    <w:lvl w:ilvl="0">
      <w:start w:val="1"/>
      <w:numFmt w:val="decimal"/>
      <w:lvlText w:val="%1. "/>
      <w:legacy w:legacy="1" w:legacySpace="0" w:legacyIndent="360"/>
      <w:lvlJc w:val="left"/>
      <w:pPr>
        <w:ind w:left="1800" w:hanging="360"/>
      </w:pPr>
      <w:rPr>
        <w:rFonts w:ascii="Arial" w:hAnsi="Arial" w:cs="Arial" w:hint="default"/>
        <w:sz w:val="24"/>
      </w:rPr>
    </w:lvl>
  </w:abstractNum>
  <w:abstractNum w:abstractNumId="6" w15:restartNumberingAfterBreak="0">
    <w:nsid w:val="23564033"/>
    <w:multiLevelType w:val="hybridMultilevel"/>
    <w:tmpl w:val="B7FCBF0A"/>
    <w:lvl w:ilvl="0" w:tplc="438815F2">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8CF4100"/>
    <w:multiLevelType w:val="hybridMultilevel"/>
    <w:tmpl w:val="705026D2"/>
    <w:lvl w:ilvl="0" w:tplc="EA5EC6FE">
      <w:start w:val="1"/>
      <w:numFmt w:val="decimal"/>
      <w:lvlText w:val="%1."/>
      <w:lvlJc w:val="left"/>
      <w:pPr>
        <w:ind w:left="2520" w:hanging="360"/>
      </w:pPr>
      <w:rPr>
        <w:rFonts w:hint="default"/>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2F382F21"/>
    <w:multiLevelType w:val="singleLevel"/>
    <w:tmpl w:val="8B76D11C"/>
    <w:lvl w:ilvl="0">
      <w:start w:val="1"/>
      <w:numFmt w:val="decimal"/>
      <w:lvlText w:val="%1. "/>
      <w:legacy w:legacy="1" w:legacySpace="0" w:legacyIndent="360"/>
      <w:lvlJc w:val="left"/>
      <w:pPr>
        <w:ind w:left="2520" w:hanging="360"/>
      </w:pPr>
      <w:rPr>
        <w:rFonts w:ascii="Arial" w:hAnsi="Arial" w:cs="Arial" w:hint="default"/>
        <w:sz w:val="20"/>
      </w:rPr>
    </w:lvl>
  </w:abstractNum>
  <w:abstractNum w:abstractNumId="9" w15:restartNumberingAfterBreak="0">
    <w:nsid w:val="305A29CB"/>
    <w:multiLevelType w:val="singleLevel"/>
    <w:tmpl w:val="46E8B076"/>
    <w:lvl w:ilvl="0">
      <w:start w:val="2"/>
      <w:numFmt w:val="decimal"/>
      <w:lvlText w:val="%1. "/>
      <w:legacy w:legacy="1" w:legacySpace="0" w:legacyIndent="360"/>
      <w:lvlJc w:val="left"/>
      <w:pPr>
        <w:ind w:left="2520" w:hanging="360"/>
      </w:pPr>
      <w:rPr>
        <w:rFonts w:ascii="Arial" w:hAnsi="Arial" w:cs="Arial" w:hint="default"/>
        <w:sz w:val="20"/>
      </w:rPr>
    </w:lvl>
  </w:abstractNum>
  <w:abstractNum w:abstractNumId="10" w15:restartNumberingAfterBreak="0">
    <w:nsid w:val="33310CF1"/>
    <w:multiLevelType w:val="singleLevel"/>
    <w:tmpl w:val="7BCE0E9E"/>
    <w:lvl w:ilvl="0">
      <w:start w:val="4"/>
      <w:numFmt w:val="decimal"/>
      <w:lvlText w:val="%1. "/>
      <w:legacy w:legacy="1" w:legacySpace="0" w:legacyIndent="360"/>
      <w:lvlJc w:val="left"/>
      <w:pPr>
        <w:ind w:left="2520" w:hanging="360"/>
      </w:pPr>
      <w:rPr>
        <w:rFonts w:ascii="Arial" w:hAnsi="Arial" w:cs="Arial" w:hint="default"/>
        <w:sz w:val="20"/>
      </w:rPr>
    </w:lvl>
  </w:abstractNum>
  <w:abstractNum w:abstractNumId="11" w15:restartNumberingAfterBreak="0">
    <w:nsid w:val="3BAC0080"/>
    <w:multiLevelType w:val="singleLevel"/>
    <w:tmpl w:val="09F2E048"/>
    <w:lvl w:ilvl="0">
      <w:start w:val="1"/>
      <w:numFmt w:val="decimal"/>
      <w:lvlText w:val="%1. "/>
      <w:legacy w:legacy="1" w:legacySpace="0" w:legacyIndent="360"/>
      <w:lvlJc w:val="left"/>
      <w:pPr>
        <w:ind w:left="2700" w:hanging="360"/>
      </w:pPr>
      <w:rPr>
        <w:rFonts w:ascii="Arial" w:hAnsi="Arial" w:cs="Arial" w:hint="default"/>
        <w:sz w:val="20"/>
      </w:rPr>
    </w:lvl>
  </w:abstractNum>
  <w:abstractNum w:abstractNumId="12" w15:restartNumberingAfterBreak="0">
    <w:nsid w:val="3C3E4E67"/>
    <w:multiLevelType w:val="multilevel"/>
    <w:tmpl w:val="2CFC16F8"/>
    <w:lvl w:ilvl="0">
      <w:start w:val="6"/>
      <w:numFmt w:val="decimal"/>
      <w:lvlText w:val="%1. "/>
      <w:legacy w:legacy="1" w:legacySpace="0" w:legacyIndent="360"/>
      <w:lvlJc w:val="left"/>
      <w:pPr>
        <w:ind w:left="1800" w:hanging="360"/>
      </w:pPr>
      <w:rPr>
        <w:rFonts w:ascii="Arial" w:hAnsi="Arial" w:cs="Arial" w:hint="default"/>
        <w:sz w:val="20"/>
      </w:rPr>
    </w:lvl>
    <w:lvl w:ilvl="1" w:tentative="1">
      <w:start w:val="1"/>
      <w:numFmt w:val="lowerLetter"/>
      <w:lvlText w:val="%2."/>
      <w:lvlJc w:val="left"/>
      <w:pPr>
        <w:ind w:left="3240" w:hanging="360"/>
      </w:pPr>
    </w:lvl>
    <w:lvl w:ilvl="2" w:tentative="1">
      <w:start w:val="1"/>
      <w:numFmt w:val="lowerRoman"/>
      <w:lvlText w:val="%3."/>
      <w:lvlJc w:val="right"/>
      <w:pPr>
        <w:ind w:left="3960" w:hanging="180"/>
      </w:pPr>
    </w:lvl>
    <w:lvl w:ilvl="3" w:tentative="1">
      <w:start w:val="1"/>
      <w:numFmt w:val="decimal"/>
      <w:lvlText w:val="%4."/>
      <w:lvlJc w:val="left"/>
      <w:pPr>
        <w:ind w:left="4680" w:hanging="360"/>
      </w:pPr>
    </w:lvl>
    <w:lvl w:ilvl="4" w:tentative="1">
      <w:start w:val="1"/>
      <w:numFmt w:val="lowerLetter"/>
      <w:lvlText w:val="%5."/>
      <w:lvlJc w:val="left"/>
      <w:pPr>
        <w:ind w:left="5400" w:hanging="360"/>
      </w:pPr>
    </w:lvl>
    <w:lvl w:ilvl="5" w:tentative="1">
      <w:start w:val="1"/>
      <w:numFmt w:val="lowerRoman"/>
      <w:lvlText w:val="%6."/>
      <w:lvlJc w:val="right"/>
      <w:pPr>
        <w:ind w:left="6120" w:hanging="180"/>
      </w:pPr>
    </w:lvl>
    <w:lvl w:ilvl="6" w:tentative="1">
      <w:start w:val="1"/>
      <w:numFmt w:val="decimal"/>
      <w:lvlText w:val="%7."/>
      <w:lvlJc w:val="left"/>
      <w:pPr>
        <w:ind w:left="6840" w:hanging="360"/>
      </w:pPr>
    </w:lvl>
    <w:lvl w:ilvl="7" w:tentative="1">
      <w:start w:val="1"/>
      <w:numFmt w:val="lowerLetter"/>
      <w:lvlText w:val="%8."/>
      <w:lvlJc w:val="left"/>
      <w:pPr>
        <w:ind w:left="7560" w:hanging="360"/>
      </w:pPr>
    </w:lvl>
    <w:lvl w:ilvl="8" w:tentative="1">
      <w:start w:val="1"/>
      <w:numFmt w:val="lowerRoman"/>
      <w:lvlText w:val="%9."/>
      <w:lvlJc w:val="right"/>
      <w:pPr>
        <w:ind w:left="8280" w:hanging="180"/>
      </w:pPr>
    </w:lvl>
  </w:abstractNum>
  <w:abstractNum w:abstractNumId="13" w15:restartNumberingAfterBreak="0">
    <w:nsid w:val="3C9B34EC"/>
    <w:multiLevelType w:val="multilevel"/>
    <w:tmpl w:val="18C4653A"/>
    <w:lvl w:ilvl="0">
      <w:start w:val="175"/>
      <w:numFmt w:val="decimal"/>
      <w:lvlText w:val="%1"/>
      <w:lvlJc w:val="left"/>
      <w:pPr>
        <w:ind w:left="690" w:hanging="690"/>
      </w:pPr>
      <w:rPr>
        <w:rFonts w:hint="default"/>
      </w:rPr>
    </w:lvl>
    <w:lvl w:ilvl="1">
      <w:start w:val="220"/>
      <w:numFmt w:val="decimal"/>
      <w:lvlText w:val="%1-%2"/>
      <w:lvlJc w:val="left"/>
      <w:pPr>
        <w:ind w:left="2400" w:hanging="690"/>
      </w:pPr>
      <w:rPr>
        <w:rFonts w:hint="default"/>
      </w:rPr>
    </w:lvl>
    <w:lvl w:ilvl="2">
      <w:start w:val="1"/>
      <w:numFmt w:val="decimal"/>
      <w:lvlText w:val="%1-%2.%3"/>
      <w:lvlJc w:val="left"/>
      <w:pPr>
        <w:ind w:left="4140" w:hanging="720"/>
      </w:pPr>
      <w:rPr>
        <w:rFonts w:hint="default"/>
      </w:rPr>
    </w:lvl>
    <w:lvl w:ilvl="3">
      <w:start w:val="1"/>
      <w:numFmt w:val="decimal"/>
      <w:lvlText w:val="%1-%2.%3.%4"/>
      <w:lvlJc w:val="left"/>
      <w:pPr>
        <w:ind w:left="5850" w:hanging="720"/>
      </w:pPr>
      <w:rPr>
        <w:rFonts w:hint="default"/>
      </w:rPr>
    </w:lvl>
    <w:lvl w:ilvl="4">
      <w:start w:val="1"/>
      <w:numFmt w:val="decimal"/>
      <w:lvlText w:val="%1-%2.%3.%4.%5"/>
      <w:lvlJc w:val="left"/>
      <w:pPr>
        <w:ind w:left="7920" w:hanging="1080"/>
      </w:pPr>
      <w:rPr>
        <w:rFonts w:hint="default"/>
      </w:rPr>
    </w:lvl>
    <w:lvl w:ilvl="5">
      <w:start w:val="1"/>
      <w:numFmt w:val="decimal"/>
      <w:lvlText w:val="%1-%2.%3.%4.%5.%6"/>
      <w:lvlJc w:val="left"/>
      <w:pPr>
        <w:ind w:left="9630" w:hanging="1080"/>
      </w:pPr>
      <w:rPr>
        <w:rFonts w:hint="default"/>
      </w:rPr>
    </w:lvl>
    <w:lvl w:ilvl="6">
      <w:start w:val="1"/>
      <w:numFmt w:val="decimal"/>
      <w:lvlText w:val="%1-%2.%3.%4.%5.%6.%7"/>
      <w:lvlJc w:val="left"/>
      <w:pPr>
        <w:ind w:left="11700" w:hanging="1440"/>
      </w:pPr>
      <w:rPr>
        <w:rFonts w:hint="default"/>
      </w:rPr>
    </w:lvl>
    <w:lvl w:ilvl="7">
      <w:start w:val="1"/>
      <w:numFmt w:val="decimal"/>
      <w:lvlText w:val="%1-%2.%3.%4.%5.%6.%7.%8"/>
      <w:lvlJc w:val="left"/>
      <w:pPr>
        <w:ind w:left="13410" w:hanging="1440"/>
      </w:pPr>
      <w:rPr>
        <w:rFonts w:hint="default"/>
      </w:rPr>
    </w:lvl>
    <w:lvl w:ilvl="8">
      <w:start w:val="1"/>
      <w:numFmt w:val="decimal"/>
      <w:lvlText w:val="%1-%2.%3.%4.%5.%6.%7.%8.%9"/>
      <w:lvlJc w:val="left"/>
      <w:pPr>
        <w:ind w:left="15480" w:hanging="1800"/>
      </w:pPr>
      <w:rPr>
        <w:rFonts w:hint="default"/>
      </w:rPr>
    </w:lvl>
  </w:abstractNum>
  <w:abstractNum w:abstractNumId="14" w15:restartNumberingAfterBreak="0">
    <w:nsid w:val="3F73726D"/>
    <w:multiLevelType w:val="singleLevel"/>
    <w:tmpl w:val="18B2A8A0"/>
    <w:lvl w:ilvl="0">
      <w:start w:val="5"/>
      <w:numFmt w:val="decimal"/>
      <w:lvlText w:val="%1. "/>
      <w:legacy w:legacy="1" w:legacySpace="0" w:legacyIndent="360"/>
      <w:lvlJc w:val="left"/>
      <w:pPr>
        <w:ind w:left="1800" w:hanging="360"/>
      </w:pPr>
      <w:rPr>
        <w:rFonts w:ascii="Arial" w:hAnsi="Arial" w:cs="Arial" w:hint="default"/>
        <w:sz w:val="24"/>
      </w:rPr>
    </w:lvl>
  </w:abstractNum>
  <w:abstractNum w:abstractNumId="15" w15:restartNumberingAfterBreak="0">
    <w:nsid w:val="3FB002B1"/>
    <w:multiLevelType w:val="hybridMultilevel"/>
    <w:tmpl w:val="0388E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471FF7"/>
    <w:multiLevelType w:val="hybridMultilevel"/>
    <w:tmpl w:val="87D8EA2C"/>
    <w:lvl w:ilvl="0" w:tplc="F272C81C">
      <w:start w:val="2"/>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15:restartNumberingAfterBreak="0">
    <w:nsid w:val="45395BE4"/>
    <w:multiLevelType w:val="singleLevel"/>
    <w:tmpl w:val="9AC059F6"/>
    <w:lvl w:ilvl="0">
      <w:start w:val="5"/>
      <w:numFmt w:val="decimal"/>
      <w:lvlText w:val="%1. "/>
      <w:legacy w:legacy="1" w:legacySpace="0" w:legacyIndent="360"/>
      <w:lvlJc w:val="left"/>
      <w:pPr>
        <w:ind w:left="2520" w:hanging="360"/>
      </w:pPr>
      <w:rPr>
        <w:rFonts w:ascii="Arial" w:hAnsi="Arial" w:cs="Arial" w:hint="default"/>
        <w:sz w:val="20"/>
      </w:rPr>
    </w:lvl>
  </w:abstractNum>
  <w:abstractNum w:abstractNumId="18" w15:restartNumberingAfterBreak="0">
    <w:nsid w:val="45547C4B"/>
    <w:multiLevelType w:val="singleLevel"/>
    <w:tmpl w:val="25A0B544"/>
    <w:lvl w:ilvl="0">
      <w:start w:val="4"/>
      <w:numFmt w:val="decimal"/>
      <w:lvlText w:val="%1. "/>
      <w:legacy w:legacy="1" w:legacySpace="0" w:legacyIndent="360"/>
      <w:lvlJc w:val="left"/>
      <w:pPr>
        <w:ind w:left="1800" w:hanging="360"/>
      </w:pPr>
      <w:rPr>
        <w:rFonts w:ascii="Arial" w:hAnsi="Arial" w:cs="Arial" w:hint="default"/>
        <w:sz w:val="24"/>
      </w:rPr>
    </w:lvl>
  </w:abstractNum>
  <w:abstractNum w:abstractNumId="19" w15:restartNumberingAfterBreak="0">
    <w:nsid w:val="4BFA085C"/>
    <w:multiLevelType w:val="hybridMultilevel"/>
    <w:tmpl w:val="E28E0E04"/>
    <w:lvl w:ilvl="0" w:tplc="F976EE2E">
      <w:start w:val="8"/>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4C52245A"/>
    <w:multiLevelType w:val="singleLevel"/>
    <w:tmpl w:val="6F884E22"/>
    <w:lvl w:ilvl="0">
      <w:start w:val="2"/>
      <w:numFmt w:val="decimal"/>
      <w:lvlText w:val="%1. "/>
      <w:legacy w:legacy="1" w:legacySpace="0" w:legacyIndent="360"/>
      <w:lvlJc w:val="left"/>
      <w:pPr>
        <w:ind w:left="1800" w:hanging="360"/>
      </w:pPr>
      <w:rPr>
        <w:rFonts w:ascii="Arial" w:hAnsi="Arial" w:cs="Arial" w:hint="default"/>
        <w:sz w:val="24"/>
      </w:rPr>
    </w:lvl>
  </w:abstractNum>
  <w:abstractNum w:abstractNumId="21" w15:restartNumberingAfterBreak="0">
    <w:nsid w:val="4E486BBB"/>
    <w:multiLevelType w:val="singleLevel"/>
    <w:tmpl w:val="6D4A09A4"/>
    <w:lvl w:ilvl="0">
      <w:start w:val="3"/>
      <w:numFmt w:val="lowerLetter"/>
      <w:lvlText w:val="%1. "/>
      <w:legacy w:legacy="1" w:legacySpace="0" w:legacyIndent="360"/>
      <w:lvlJc w:val="left"/>
      <w:pPr>
        <w:ind w:left="360" w:hanging="360"/>
      </w:pPr>
      <w:rPr>
        <w:rFonts w:ascii="Arial" w:hAnsi="Arial" w:cs="Arial" w:hint="default"/>
        <w:sz w:val="24"/>
      </w:rPr>
    </w:lvl>
  </w:abstractNum>
  <w:abstractNum w:abstractNumId="22" w15:restartNumberingAfterBreak="0">
    <w:nsid w:val="51503F6F"/>
    <w:multiLevelType w:val="multilevel"/>
    <w:tmpl w:val="12DCCA06"/>
    <w:lvl w:ilvl="0">
      <w:start w:val="5"/>
      <w:numFmt w:val="decimal"/>
      <w:lvlText w:val="%1. "/>
      <w:legacy w:legacy="1" w:legacySpace="0" w:legacyIndent="360"/>
      <w:lvlJc w:val="left"/>
      <w:pPr>
        <w:ind w:left="2520" w:hanging="360"/>
      </w:pPr>
      <w:rPr>
        <w:rFonts w:ascii="Arial" w:hAnsi="Arial" w:cs="Arial" w:hint="default"/>
        <w:sz w:val="20"/>
      </w:rPr>
    </w:lvl>
    <w:lvl w:ilvl="1" w:tentative="1">
      <w:start w:val="1"/>
      <w:numFmt w:val="lowerLetter"/>
      <w:lvlText w:val="%2."/>
      <w:lvlJc w:val="left"/>
      <w:pPr>
        <w:ind w:left="3240" w:hanging="360"/>
      </w:pPr>
    </w:lvl>
    <w:lvl w:ilvl="2" w:tentative="1">
      <w:start w:val="1"/>
      <w:numFmt w:val="lowerRoman"/>
      <w:lvlText w:val="%3."/>
      <w:lvlJc w:val="right"/>
      <w:pPr>
        <w:ind w:left="3960" w:hanging="180"/>
      </w:pPr>
    </w:lvl>
    <w:lvl w:ilvl="3" w:tentative="1">
      <w:start w:val="1"/>
      <w:numFmt w:val="decimal"/>
      <w:lvlText w:val="%4."/>
      <w:lvlJc w:val="left"/>
      <w:pPr>
        <w:ind w:left="4680" w:hanging="360"/>
      </w:pPr>
    </w:lvl>
    <w:lvl w:ilvl="4" w:tentative="1">
      <w:start w:val="1"/>
      <w:numFmt w:val="lowerLetter"/>
      <w:lvlText w:val="%5."/>
      <w:lvlJc w:val="left"/>
      <w:pPr>
        <w:ind w:left="5400" w:hanging="360"/>
      </w:pPr>
    </w:lvl>
    <w:lvl w:ilvl="5" w:tentative="1">
      <w:start w:val="1"/>
      <w:numFmt w:val="lowerRoman"/>
      <w:lvlText w:val="%6."/>
      <w:lvlJc w:val="right"/>
      <w:pPr>
        <w:ind w:left="6120" w:hanging="180"/>
      </w:pPr>
    </w:lvl>
    <w:lvl w:ilvl="6" w:tentative="1">
      <w:start w:val="1"/>
      <w:numFmt w:val="decimal"/>
      <w:lvlText w:val="%7."/>
      <w:lvlJc w:val="left"/>
      <w:pPr>
        <w:ind w:left="6840" w:hanging="360"/>
      </w:pPr>
    </w:lvl>
    <w:lvl w:ilvl="7" w:tentative="1">
      <w:start w:val="1"/>
      <w:numFmt w:val="lowerLetter"/>
      <w:lvlText w:val="%8."/>
      <w:lvlJc w:val="left"/>
      <w:pPr>
        <w:ind w:left="7560" w:hanging="360"/>
      </w:pPr>
    </w:lvl>
    <w:lvl w:ilvl="8" w:tentative="1">
      <w:start w:val="1"/>
      <w:numFmt w:val="lowerRoman"/>
      <w:lvlText w:val="%9."/>
      <w:lvlJc w:val="right"/>
      <w:pPr>
        <w:ind w:left="8280" w:hanging="180"/>
      </w:pPr>
    </w:lvl>
  </w:abstractNum>
  <w:abstractNum w:abstractNumId="23" w15:restartNumberingAfterBreak="0">
    <w:nsid w:val="56036CCF"/>
    <w:multiLevelType w:val="singleLevel"/>
    <w:tmpl w:val="A4CEED76"/>
    <w:lvl w:ilvl="0">
      <w:start w:val="3"/>
      <w:numFmt w:val="decimal"/>
      <w:lvlText w:val="%1. "/>
      <w:legacy w:legacy="1" w:legacySpace="0" w:legacyIndent="360"/>
      <w:lvlJc w:val="left"/>
      <w:pPr>
        <w:ind w:left="2520" w:hanging="360"/>
      </w:pPr>
      <w:rPr>
        <w:rFonts w:ascii="Arial" w:hAnsi="Arial" w:cs="Arial" w:hint="default"/>
        <w:sz w:val="20"/>
      </w:rPr>
    </w:lvl>
  </w:abstractNum>
  <w:abstractNum w:abstractNumId="24" w15:restartNumberingAfterBreak="0">
    <w:nsid w:val="56183098"/>
    <w:multiLevelType w:val="hybridMultilevel"/>
    <w:tmpl w:val="A1026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B3558E"/>
    <w:multiLevelType w:val="hybridMultilevel"/>
    <w:tmpl w:val="B1302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756398E"/>
    <w:multiLevelType w:val="singleLevel"/>
    <w:tmpl w:val="7C0EA912"/>
    <w:lvl w:ilvl="0">
      <w:start w:val="2"/>
      <w:numFmt w:val="lowerLetter"/>
      <w:lvlText w:val="%1. "/>
      <w:legacy w:legacy="1" w:legacySpace="0" w:legacyIndent="360"/>
      <w:lvlJc w:val="left"/>
      <w:pPr>
        <w:ind w:left="360" w:hanging="360"/>
      </w:pPr>
      <w:rPr>
        <w:rFonts w:ascii="Arial" w:hAnsi="Arial" w:cs="Arial" w:hint="default"/>
        <w:sz w:val="24"/>
      </w:rPr>
    </w:lvl>
  </w:abstractNum>
  <w:abstractNum w:abstractNumId="27" w15:restartNumberingAfterBreak="0">
    <w:nsid w:val="5B4C3226"/>
    <w:multiLevelType w:val="hybridMultilevel"/>
    <w:tmpl w:val="098464A0"/>
    <w:lvl w:ilvl="0" w:tplc="9D56953E">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8" w15:restartNumberingAfterBreak="0">
    <w:nsid w:val="60002547"/>
    <w:multiLevelType w:val="multilevel"/>
    <w:tmpl w:val="31A28258"/>
    <w:lvl w:ilvl="0">
      <w:start w:val="1"/>
      <w:numFmt w:val="decimal"/>
      <w:lvlText w:val="%1. "/>
      <w:legacy w:legacy="1" w:legacySpace="0" w:legacyIndent="360"/>
      <w:lvlJc w:val="left"/>
      <w:pPr>
        <w:ind w:left="1890" w:hanging="360"/>
      </w:pPr>
      <w:rPr>
        <w:rFonts w:ascii="Arial" w:hAnsi="Arial" w:cs="Arial" w:hint="default"/>
        <w:sz w:val="24"/>
      </w:rPr>
    </w:lvl>
    <w:lvl w:ilvl="1">
      <w:start w:val="1"/>
      <w:numFmt w:val="upperRoman"/>
      <w:lvlText w:val="%2."/>
      <w:lvlJc w:val="left"/>
      <w:pPr>
        <w:ind w:left="3060" w:hanging="720"/>
      </w:pPr>
      <w:rPr>
        <w:rFonts w:hint="default"/>
      </w:rPr>
    </w:lvl>
    <w:lvl w:ilvl="2" w:tentative="1">
      <w:start w:val="1"/>
      <w:numFmt w:val="lowerRoman"/>
      <w:lvlText w:val="%3."/>
      <w:lvlJc w:val="right"/>
      <w:pPr>
        <w:tabs>
          <w:tab w:val="num" w:pos="3240"/>
        </w:tabs>
        <w:ind w:left="3240" w:hanging="180"/>
      </w:pPr>
    </w:lvl>
    <w:lvl w:ilvl="3" w:tentative="1">
      <w:start w:val="1"/>
      <w:numFmt w:val="decimal"/>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Roman"/>
      <w:lvlText w:val="%6."/>
      <w:lvlJc w:val="right"/>
      <w:pPr>
        <w:tabs>
          <w:tab w:val="num" w:pos="5400"/>
        </w:tabs>
        <w:ind w:left="5400" w:hanging="180"/>
      </w:pPr>
    </w:lvl>
    <w:lvl w:ilvl="6" w:tentative="1">
      <w:start w:val="1"/>
      <w:numFmt w:val="decimal"/>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Roman"/>
      <w:lvlText w:val="%9."/>
      <w:lvlJc w:val="right"/>
      <w:pPr>
        <w:tabs>
          <w:tab w:val="num" w:pos="7560"/>
        </w:tabs>
        <w:ind w:left="7560" w:hanging="180"/>
      </w:pPr>
    </w:lvl>
  </w:abstractNum>
  <w:abstractNum w:abstractNumId="29" w15:restartNumberingAfterBreak="0">
    <w:nsid w:val="60707485"/>
    <w:multiLevelType w:val="singleLevel"/>
    <w:tmpl w:val="5C082F7A"/>
    <w:lvl w:ilvl="0">
      <w:start w:val="1"/>
      <w:numFmt w:val="decimal"/>
      <w:lvlText w:val="%1. "/>
      <w:legacy w:legacy="1" w:legacySpace="0" w:legacyIndent="360"/>
      <w:lvlJc w:val="left"/>
      <w:pPr>
        <w:ind w:left="2700" w:hanging="360"/>
      </w:pPr>
      <w:rPr>
        <w:rFonts w:ascii="Arial" w:hAnsi="Arial" w:cs="Arial" w:hint="default"/>
        <w:color w:val="auto"/>
        <w:sz w:val="20"/>
      </w:rPr>
    </w:lvl>
  </w:abstractNum>
  <w:abstractNum w:abstractNumId="30" w15:restartNumberingAfterBreak="0">
    <w:nsid w:val="684A2A49"/>
    <w:multiLevelType w:val="singleLevel"/>
    <w:tmpl w:val="D240943E"/>
    <w:lvl w:ilvl="0">
      <w:start w:val="1"/>
      <w:numFmt w:val="lowerLetter"/>
      <w:lvlText w:val="%1. "/>
      <w:legacy w:legacy="1" w:legacySpace="0" w:legacyIndent="360"/>
      <w:lvlJc w:val="left"/>
      <w:pPr>
        <w:ind w:left="360" w:hanging="360"/>
      </w:pPr>
      <w:rPr>
        <w:rFonts w:ascii="Arial" w:hAnsi="Arial" w:cs="Arial" w:hint="default"/>
        <w:sz w:val="24"/>
      </w:rPr>
    </w:lvl>
  </w:abstractNum>
  <w:abstractNum w:abstractNumId="31" w15:restartNumberingAfterBreak="0">
    <w:nsid w:val="6CB9447A"/>
    <w:multiLevelType w:val="hybridMultilevel"/>
    <w:tmpl w:val="E00E36E4"/>
    <w:lvl w:ilvl="0" w:tplc="39A49EE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2" w15:restartNumberingAfterBreak="0">
    <w:nsid w:val="731A7ADE"/>
    <w:multiLevelType w:val="hybridMultilevel"/>
    <w:tmpl w:val="24B21D9C"/>
    <w:lvl w:ilvl="0" w:tplc="5E16DC18">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76B8520F"/>
    <w:multiLevelType w:val="singleLevel"/>
    <w:tmpl w:val="C83E7888"/>
    <w:lvl w:ilvl="0">
      <w:start w:val="1"/>
      <w:numFmt w:val="decimal"/>
      <w:lvlText w:val="%1. "/>
      <w:legacy w:legacy="1" w:legacySpace="0" w:legacyIndent="360"/>
      <w:lvlJc w:val="left"/>
      <w:pPr>
        <w:ind w:left="2520" w:hanging="360"/>
      </w:pPr>
      <w:rPr>
        <w:rFonts w:ascii="Arial" w:hAnsi="Arial" w:cs="Arial" w:hint="default"/>
        <w:sz w:val="20"/>
      </w:rPr>
    </w:lvl>
  </w:abstractNum>
  <w:abstractNum w:abstractNumId="34" w15:restartNumberingAfterBreak="0">
    <w:nsid w:val="775C50DA"/>
    <w:multiLevelType w:val="hybridMultilevel"/>
    <w:tmpl w:val="2B7E0EB6"/>
    <w:lvl w:ilvl="0" w:tplc="A2FE5E18">
      <w:start w:val="8"/>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7828644C"/>
    <w:multiLevelType w:val="hybridMultilevel"/>
    <w:tmpl w:val="3CDE9286"/>
    <w:lvl w:ilvl="0" w:tplc="A50ADE6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6" w15:restartNumberingAfterBreak="0">
    <w:nsid w:val="7A0E32F4"/>
    <w:multiLevelType w:val="hybridMultilevel"/>
    <w:tmpl w:val="CEF65E2C"/>
    <w:lvl w:ilvl="0" w:tplc="00702F4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A6430F0"/>
    <w:multiLevelType w:val="singleLevel"/>
    <w:tmpl w:val="7BCE0E9E"/>
    <w:lvl w:ilvl="0">
      <w:start w:val="4"/>
      <w:numFmt w:val="decimal"/>
      <w:lvlText w:val="%1. "/>
      <w:legacy w:legacy="1" w:legacySpace="0" w:legacyIndent="360"/>
      <w:lvlJc w:val="left"/>
      <w:pPr>
        <w:ind w:left="2520" w:hanging="360"/>
      </w:pPr>
      <w:rPr>
        <w:rFonts w:ascii="Arial" w:hAnsi="Arial" w:cs="Arial" w:hint="default"/>
        <w:sz w:val="20"/>
      </w:rPr>
    </w:lvl>
  </w:abstractNum>
  <w:abstractNum w:abstractNumId="38" w15:restartNumberingAfterBreak="0">
    <w:nsid w:val="7B4B4EC5"/>
    <w:multiLevelType w:val="multilevel"/>
    <w:tmpl w:val="D3DC478A"/>
    <w:lvl w:ilvl="0">
      <w:start w:val="2"/>
      <w:numFmt w:val="decimal"/>
      <w:lvlText w:val="%1. "/>
      <w:legacy w:legacy="1" w:legacySpace="0" w:legacyIndent="360"/>
      <w:lvlJc w:val="left"/>
      <w:pPr>
        <w:ind w:left="2520" w:hanging="360"/>
      </w:pPr>
      <w:rPr>
        <w:rFonts w:ascii="Arial" w:hAnsi="Arial" w:cs="Arial" w:hint="default"/>
        <w:sz w:val="20"/>
      </w:rPr>
    </w:lvl>
    <w:lvl w:ilvl="1">
      <w:start w:val="1"/>
      <w:numFmt w:val="lowerLetter"/>
      <w:lvlText w:val="%2."/>
      <w:lvlJc w:val="left"/>
      <w:pPr>
        <w:ind w:left="3240" w:hanging="360"/>
      </w:pPr>
      <w:rPr>
        <w:rFonts w:hint="default"/>
      </w:rPr>
    </w:lvl>
    <w:lvl w:ilvl="2">
      <w:start w:val="1"/>
      <w:numFmt w:val="upperRoman"/>
      <w:lvlText w:val="%3."/>
      <w:lvlJc w:val="left"/>
      <w:pPr>
        <w:ind w:left="4500" w:hanging="720"/>
      </w:pPr>
      <w:rPr>
        <w:rFonts w:hint="default"/>
        <w:i w:val="0"/>
      </w:rPr>
    </w:lvl>
    <w:lvl w:ilvl="3" w:tentative="1">
      <w:start w:val="1"/>
      <w:numFmt w:val="decimal"/>
      <w:lvlText w:val="%4."/>
      <w:lvlJc w:val="left"/>
      <w:pPr>
        <w:ind w:left="4680" w:hanging="360"/>
      </w:pPr>
    </w:lvl>
    <w:lvl w:ilvl="4" w:tentative="1">
      <w:start w:val="1"/>
      <w:numFmt w:val="lowerLetter"/>
      <w:lvlText w:val="%5."/>
      <w:lvlJc w:val="left"/>
      <w:pPr>
        <w:ind w:left="5400" w:hanging="360"/>
      </w:pPr>
    </w:lvl>
    <w:lvl w:ilvl="5" w:tentative="1">
      <w:start w:val="1"/>
      <w:numFmt w:val="lowerRoman"/>
      <w:lvlText w:val="%6."/>
      <w:lvlJc w:val="right"/>
      <w:pPr>
        <w:ind w:left="6120" w:hanging="180"/>
      </w:pPr>
    </w:lvl>
    <w:lvl w:ilvl="6" w:tentative="1">
      <w:start w:val="1"/>
      <w:numFmt w:val="decimal"/>
      <w:lvlText w:val="%7."/>
      <w:lvlJc w:val="left"/>
      <w:pPr>
        <w:ind w:left="6840" w:hanging="360"/>
      </w:pPr>
    </w:lvl>
    <w:lvl w:ilvl="7" w:tentative="1">
      <w:start w:val="1"/>
      <w:numFmt w:val="lowerLetter"/>
      <w:lvlText w:val="%8."/>
      <w:lvlJc w:val="left"/>
      <w:pPr>
        <w:ind w:left="7560" w:hanging="360"/>
      </w:pPr>
    </w:lvl>
    <w:lvl w:ilvl="8" w:tentative="1">
      <w:start w:val="1"/>
      <w:numFmt w:val="lowerRoman"/>
      <w:lvlText w:val="%9."/>
      <w:lvlJc w:val="right"/>
      <w:pPr>
        <w:ind w:left="8280" w:hanging="180"/>
      </w:pPr>
    </w:lvl>
  </w:abstractNum>
  <w:abstractNum w:abstractNumId="39" w15:restartNumberingAfterBreak="0">
    <w:nsid w:val="7DF57A6D"/>
    <w:multiLevelType w:val="singleLevel"/>
    <w:tmpl w:val="6F884E22"/>
    <w:lvl w:ilvl="0">
      <w:start w:val="2"/>
      <w:numFmt w:val="decimal"/>
      <w:lvlText w:val="%1. "/>
      <w:legacy w:legacy="1" w:legacySpace="0" w:legacyIndent="360"/>
      <w:lvlJc w:val="left"/>
      <w:pPr>
        <w:ind w:left="1800" w:hanging="360"/>
      </w:pPr>
      <w:rPr>
        <w:rFonts w:ascii="Arial" w:hAnsi="Arial" w:cs="Arial" w:hint="default"/>
        <w:sz w:val="24"/>
      </w:rPr>
    </w:lvl>
  </w:abstractNum>
  <w:num w:numId="1">
    <w:abstractNumId w:val="28"/>
  </w:num>
  <w:num w:numId="2">
    <w:abstractNumId w:val="39"/>
  </w:num>
  <w:num w:numId="3">
    <w:abstractNumId w:val="2"/>
  </w:num>
  <w:num w:numId="4">
    <w:abstractNumId w:val="18"/>
  </w:num>
  <w:num w:numId="5">
    <w:abstractNumId w:val="14"/>
  </w:num>
  <w:num w:numId="6">
    <w:abstractNumId w:val="12"/>
  </w:num>
  <w:num w:numId="7">
    <w:abstractNumId w:val="29"/>
  </w:num>
  <w:num w:numId="8">
    <w:abstractNumId w:val="9"/>
  </w:num>
  <w:num w:numId="9">
    <w:abstractNumId w:val="8"/>
  </w:num>
  <w:num w:numId="10">
    <w:abstractNumId w:val="10"/>
  </w:num>
  <w:num w:numId="11">
    <w:abstractNumId w:val="17"/>
  </w:num>
  <w:num w:numId="12">
    <w:abstractNumId w:val="33"/>
  </w:num>
  <w:num w:numId="13">
    <w:abstractNumId w:val="38"/>
  </w:num>
  <w:num w:numId="14">
    <w:abstractNumId w:val="23"/>
  </w:num>
  <w:num w:numId="15">
    <w:abstractNumId w:val="37"/>
  </w:num>
  <w:num w:numId="16">
    <w:abstractNumId w:val="22"/>
  </w:num>
  <w:num w:numId="17">
    <w:abstractNumId w:val="35"/>
  </w:num>
  <w:num w:numId="18">
    <w:abstractNumId w:val="6"/>
  </w:num>
  <w:num w:numId="19">
    <w:abstractNumId w:val="13"/>
  </w:num>
  <w:num w:numId="20">
    <w:abstractNumId w:val="19"/>
  </w:num>
  <w:num w:numId="21">
    <w:abstractNumId w:val="31"/>
  </w:num>
  <w:num w:numId="22">
    <w:abstractNumId w:val="16"/>
  </w:num>
  <w:num w:numId="23">
    <w:abstractNumId w:val="4"/>
  </w:num>
  <w:num w:numId="24">
    <w:abstractNumId w:val="34"/>
  </w:num>
  <w:num w:numId="25">
    <w:abstractNumId w:val="32"/>
  </w:num>
  <w:num w:numId="26">
    <w:abstractNumId w:val="11"/>
  </w:num>
  <w:num w:numId="27">
    <w:abstractNumId w:val="0"/>
  </w:num>
  <w:num w:numId="28">
    <w:abstractNumId w:val="27"/>
  </w:num>
  <w:num w:numId="29">
    <w:abstractNumId w:val="3"/>
  </w:num>
  <w:num w:numId="30">
    <w:abstractNumId w:val="7"/>
  </w:num>
  <w:num w:numId="31">
    <w:abstractNumId w:val="25"/>
  </w:num>
  <w:num w:numId="32">
    <w:abstractNumId w:val="1"/>
  </w:num>
  <w:num w:numId="33">
    <w:abstractNumId w:val="15"/>
  </w:num>
  <w:num w:numId="34">
    <w:abstractNumId w:val="24"/>
  </w:num>
  <w:num w:numId="35">
    <w:abstractNumId w:val="36"/>
  </w:num>
  <w:num w:numId="36">
    <w:abstractNumId w:val="30"/>
  </w:num>
  <w:num w:numId="37">
    <w:abstractNumId w:val="26"/>
  </w:num>
  <w:num w:numId="38">
    <w:abstractNumId w:val="21"/>
  </w:num>
  <w:num w:numId="39">
    <w:abstractNumId w:val="5"/>
  </w:num>
  <w:num w:numId="40">
    <w:abstractNumId w:val="20"/>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46A"/>
    <w:rsid w:val="00002099"/>
    <w:rsid w:val="00004053"/>
    <w:rsid w:val="00013C54"/>
    <w:rsid w:val="00016692"/>
    <w:rsid w:val="000167B6"/>
    <w:rsid w:val="00022ECA"/>
    <w:rsid w:val="00025859"/>
    <w:rsid w:val="000350FF"/>
    <w:rsid w:val="00042734"/>
    <w:rsid w:val="0004304D"/>
    <w:rsid w:val="00046EC5"/>
    <w:rsid w:val="0005438B"/>
    <w:rsid w:val="00054C5B"/>
    <w:rsid w:val="000553FD"/>
    <w:rsid w:val="00063DF1"/>
    <w:rsid w:val="00066DD0"/>
    <w:rsid w:val="00067B6A"/>
    <w:rsid w:val="00073603"/>
    <w:rsid w:val="00073FBB"/>
    <w:rsid w:val="00077979"/>
    <w:rsid w:val="00091334"/>
    <w:rsid w:val="000A24CD"/>
    <w:rsid w:val="000A29CA"/>
    <w:rsid w:val="000A2C55"/>
    <w:rsid w:val="000A3F57"/>
    <w:rsid w:val="000A61C9"/>
    <w:rsid w:val="000B04DF"/>
    <w:rsid w:val="000B55AE"/>
    <w:rsid w:val="000B69B6"/>
    <w:rsid w:val="000B7A27"/>
    <w:rsid w:val="000B7FDC"/>
    <w:rsid w:val="000C1F3C"/>
    <w:rsid w:val="000C3897"/>
    <w:rsid w:val="000C3CA1"/>
    <w:rsid w:val="000C6F4F"/>
    <w:rsid w:val="000D0504"/>
    <w:rsid w:val="000D3AE1"/>
    <w:rsid w:val="000D4BCF"/>
    <w:rsid w:val="000E220B"/>
    <w:rsid w:val="000E5290"/>
    <w:rsid w:val="000F5C3D"/>
    <w:rsid w:val="000F6D40"/>
    <w:rsid w:val="000F784A"/>
    <w:rsid w:val="001006A6"/>
    <w:rsid w:val="0010446A"/>
    <w:rsid w:val="001060C8"/>
    <w:rsid w:val="0010702E"/>
    <w:rsid w:val="00107B91"/>
    <w:rsid w:val="00113338"/>
    <w:rsid w:val="0011729D"/>
    <w:rsid w:val="001179F8"/>
    <w:rsid w:val="00120699"/>
    <w:rsid w:val="00122563"/>
    <w:rsid w:val="00134FB6"/>
    <w:rsid w:val="0013715C"/>
    <w:rsid w:val="00143490"/>
    <w:rsid w:val="00146A84"/>
    <w:rsid w:val="00153193"/>
    <w:rsid w:val="0016090D"/>
    <w:rsid w:val="001616F5"/>
    <w:rsid w:val="0016392C"/>
    <w:rsid w:val="0016621D"/>
    <w:rsid w:val="001662B1"/>
    <w:rsid w:val="00167FE6"/>
    <w:rsid w:val="00171463"/>
    <w:rsid w:val="00172CEC"/>
    <w:rsid w:val="0017432C"/>
    <w:rsid w:val="00174540"/>
    <w:rsid w:val="00182488"/>
    <w:rsid w:val="0018584F"/>
    <w:rsid w:val="001867F6"/>
    <w:rsid w:val="001869CB"/>
    <w:rsid w:val="001A05B1"/>
    <w:rsid w:val="001A182A"/>
    <w:rsid w:val="001D7823"/>
    <w:rsid w:val="001D7B46"/>
    <w:rsid w:val="001F2559"/>
    <w:rsid w:val="001F53F3"/>
    <w:rsid w:val="00200D94"/>
    <w:rsid w:val="0021008A"/>
    <w:rsid w:val="00211488"/>
    <w:rsid w:val="00214539"/>
    <w:rsid w:val="00215970"/>
    <w:rsid w:val="00221F71"/>
    <w:rsid w:val="002314A7"/>
    <w:rsid w:val="002338C3"/>
    <w:rsid w:val="0024258A"/>
    <w:rsid w:val="00265208"/>
    <w:rsid w:val="002673A2"/>
    <w:rsid w:val="0027203C"/>
    <w:rsid w:val="00275DAB"/>
    <w:rsid w:val="00281496"/>
    <w:rsid w:val="00282855"/>
    <w:rsid w:val="00284447"/>
    <w:rsid w:val="00284BA1"/>
    <w:rsid w:val="002862A9"/>
    <w:rsid w:val="0029280A"/>
    <w:rsid w:val="00293D41"/>
    <w:rsid w:val="0029412D"/>
    <w:rsid w:val="00295B20"/>
    <w:rsid w:val="00297D56"/>
    <w:rsid w:val="002A10DB"/>
    <w:rsid w:val="002B7819"/>
    <w:rsid w:val="002B786F"/>
    <w:rsid w:val="002C71BC"/>
    <w:rsid w:val="002C770F"/>
    <w:rsid w:val="002D0F3D"/>
    <w:rsid w:val="002D2909"/>
    <w:rsid w:val="002E2CBE"/>
    <w:rsid w:val="002E3B24"/>
    <w:rsid w:val="002E680E"/>
    <w:rsid w:val="002F4051"/>
    <w:rsid w:val="002F4509"/>
    <w:rsid w:val="00300463"/>
    <w:rsid w:val="00300DE2"/>
    <w:rsid w:val="0030546F"/>
    <w:rsid w:val="003062CF"/>
    <w:rsid w:val="00310D41"/>
    <w:rsid w:val="00311F3E"/>
    <w:rsid w:val="0031317C"/>
    <w:rsid w:val="00317730"/>
    <w:rsid w:val="003201A1"/>
    <w:rsid w:val="00320C08"/>
    <w:rsid w:val="00324E0B"/>
    <w:rsid w:val="00336331"/>
    <w:rsid w:val="00340759"/>
    <w:rsid w:val="00340B5B"/>
    <w:rsid w:val="00340E3D"/>
    <w:rsid w:val="00356783"/>
    <w:rsid w:val="00367E02"/>
    <w:rsid w:val="00381C33"/>
    <w:rsid w:val="00382086"/>
    <w:rsid w:val="00385C9D"/>
    <w:rsid w:val="003B31CE"/>
    <w:rsid w:val="003B66EC"/>
    <w:rsid w:val="003C1B08"/>
    <w:rsid w:val="003D065F"/>
    <w:rsid w:val="003D075D"/>
    <w:rsid w:val="003D1451"/>
    <w:rsid w:val="003E3000"/>
    <w:rsid w:val="003E70FB"/>
    <w:rsid w:val="003F50B4"/>
    <w:rsid w:val="00401F52"/>
    <w:rsid w:val="00402C6C"/>
    <w:rsid w:val="00405581"/>
    <w:rsid w:val="00414C4F"/>
    <w:rsid w:val="00415B0B"/>
    <w:rsid w:val="00422E7F"/>
    <w:rsid w:val="004279E5"/>
    <w:rsid w:val="00432595"/>
    <w:rsid w:val="0044787D"/>
    <w:rsid w:val="00460485"/>
    <w:rsid w:val="004706F3"/>
    <w:rsid w:val="00472C3E"/>
    <w:rsid w:val="004760BF"/>
    <w:rsid w:val="00491480"/>
    <w:rsid w:val="004956FE"/>
    <w:rsid w:val="00495EC1"/>
    <w:rsid w:val="004A383F"/>
    <w:rsid w:val="004A596F"/>
    <w:rsid w:val="004A6D1C"/>
    <w:rsid w:val="004A7C9E"/>
    <w:rsid w:val="004C22BD"/>
    <w:rsid w:val="004C3BCE"/>
    <w:rsid w:val="004C62C5"/>
    <w:rsid w:val="004C71EF"/>
    <w:rsid w:val="004D09FD"/>
    <w:rsid w:val="004E0957"/>
    <w:rsid w:val="004E1B88"/>
    <w:rsid w:val="004E4EA8"/>
    <w:rsid w:val="004F04BB"/>
    <w:rsid w:val="004F32E1"/>
    <w:rsid w:val="004F34BE"/>
    <w:rsid w:val="004F69A0"/>
    <w:rsid w:val="004F74F7"/>
    <w:rsid w:val="00500F1C"/>
    <w:rsid w:val="00501AFA"/>
    <w:rsid w:val="00504E56"/>
    <w:rsid w:val="005054FA"/>
    <w:rsid w:val="00516B9F"/>
    <w:rsid w:val="00516C4E"/>
    <w:rsid w:val="0051715A"/>
    <w:rsid w:val="00520169"/>
    <w:rsid w:val="00522C06"/>
    <w:rsid w:val="0053663A"/>
    <w:rsid w:val="00536841"/>
    <w:rsid w:val="00537254"/>
    <w:rsid w:val="0053756F"/>
    <w:rsid w:val="005435D6"/>
    <w:rsid w:val="00546630"/>
    <w:rsid w:val="00547B1E"/>
    <w:rsid w:val="00563E9B"/>
    <w:rsid w:val="00565345"/>
    <w:rsid w:val="005705F8"/>
    <w:rsid w:val="0057114F"/>
    <w:rsid w:val="00571485"/>
    <w:rsid w:val="00571DAD"/>
    <w:rsid w:val="005723CA"/>
    <w:rsid w:val="00573119"/>
    <w:rsid w:val="00582E7A"/>
    <w:rsid w:val="00584099"/>
    <w:rsid w:val="00590001"/>
    <w:rsid w:val="00592B0E"/>
    <w:rsid w:val="00594829"/>
    <w:rsid w:val="005A26D2"/>
    <w:rsid w:val="005A535F"/>
    <w:rsid w:val="005B0ED1"/>
    <w:rsid w:val="005C3B80"/>
    <w:rsid w:val="005D0E50"/>
    <w:rsid w:val="005D41EB"/>
    <w:rsid w:val="005E0E56"/>
    <w:rsid w:val="005E1685"/>
    <w:rsid w:val="005E546E"/>
    <w:rsid w:val="005E5599"/>
    <w:rsid w:val="005E58BF"/>
    <w:rsid w:val="005F1BBD"/>
    <w:rsid w:val="005F3C03"/>
    <w:rsid w:val="005F7505"/>
    <w:rsid w:val="00601A4B"/>
    <w:rsid w:val="006027E5"/>
    <w:rsid w:val="00603342"/>
    <w:rsid w:val="00605D0C"/>
    <w:rsid w:val="006120D2"/>
    <w:rsid w:val="0061403C"/>
    <w:rsid w:val="00615DDA"/>
    <w:rsid w:val="00615FF1"/>
    <w:rsid w:val="0062241D"/>
    <w:rsid w:val="00622B17"/>
    <w:rsid w:val="00633061"/>
    <w:rsid w:val="00634454"/>
    <w:rsid w:val="006409C1"/>
    <w:rsid w:val="00644916"/>
    <w:rsid w:val="00645C0E"/>
    <w:rsid w:val="006513E1"/>
    <w:rsid w:val="00654EA1"/>
    <w:rsid w:val="00665BE4"/>
    <w:rsid w:val="00665F4A"/>
    <w:rsid w:val="00671427"/>
    <w:rsid w:val="0067763C"/>
    <w:rsid w:val="0069134B"/>
    <w:rsid w:val="00695C7A"/>
    <w:rsid w:val="006A7BFB"/>
    <w:rsid w:val="006B4849"/>
    <w:rsid w:val="006B7E08"/>
    <w:rsid w:val="006C64E5"/>
    <w:rsid w:val="006C6E82"/>
    <w:rsid w:val="006D00CD"/>
    <w:rsid w:val="006D2A55"/>
    <w:rsid w:val="006D2D9E"/>
    <w:rsid w:val="006D6177"/>
    <w:rsid w:val="006D658E"/>
    <w:rsid w:val="006E0530"/>
    <w:rsid w:val="006E09CE"/>
    <w:rsid w:val="006E3D30"/>
    <w:rsid w:val="006F025F"/>
    <w:rsid w:val="006F454A"/>
    <w:rsid w:val="006F58D9"/>
    <w:rsid w:val="006F654B"/>
    <w:rsid w:val="00700B59"/>
    <w:rsid w:val="0070185A"/>
    <w:rsid w:val="00701DDA"/>
    <w:rsid w:val="00705ADD"/>
    <w:rsid w:val="0070638F"/>
    <w:rsid w:val="00707C9D"/>
    <w:rsid w:val="00707F59"/>
    <w:rsid w:val="00710EE7"/>
    <w:rsid w:val="007121EB"/>
    <w:rsid w:val="00713B32"/>
    <w:rsid w:val="007235E0"/>
    <w:rsid w:val="007327F7"/>
    <w:rsid w:val="0073498E"/>
    <w:rsid w:val="0074182C"/>
    <w:rsid w:val="00744886"/>
    <w:rsid w:val="00744BA5"/>
    <w:rsid w:val="00745F63"/>
    <w:rsid w:val="00747641"/>
    <w:rsid w:val="00750E9A"/>
    <w:rsid w:val="0075202B"/>
    <w:rsid w:val="00753C87"/>
    <w:rsid w:val="007547D1"/>
    <w:rsid w:val="00756DA5"/>
    <w:rsid w:val="007631E7"/>
    <w:rsid w:val="007665DB"/>
    <w:rsid w:val="00774B4F"/>
    <w:rsid w:val="00785097"/>
    <w:rsid w:val="00785E66"/>
    <w:rsid w:val="00797ADE"/>
    <w:rsid w:val="007A698A"/>
    <w:rsid w:val="007B60DE"/>
    <w:rsid w:val="007B6ED8"/>
    <w:rsid w:val="007C087D"/>
    <w:rsid w:val="007C57DC"/>
    <w:rsid w:val="007D1022"/>
    <w:rsid w:val="007D2DF2"/>
    <w:rsid w:val="007E4561"/>
    <w:rsid w:val="007E532E"/>
    <w:rsid w:val="007E5779"/>
    <w:rsid w:val="007F3510"/>
    <w:rsid w:val="007F4CD8"/>
    <w:rsid w:val="007F4E67"/>
    <w:rsid w:val="007F561A"/>
    <w:rsid w:val="007F61C4"/>
    <w:rsid w:val="0080194F"/>
    <w:rsid w:val="00802026"/>
    <w:rsid w:val="00803BB8"/>
    <w:rsid w:val="0081424F"/>
    <w:rsid w:val="00820D3D"/>
    <w:rsid w:val="008261DD"/>
    <w:rsid w:val="008263C0"/>
    <w:rsid w:val="008270B4"/>
    <w:rsid w:val="0082790B"/>
    <w:rsid w:val="00832CF2"/>
    <w:rsid w:val="008366DB"/>
    <w:rsid w:val="0083702C"/>
    <w:rsid w:val="00837BD4"/>
    <w:rsid w:val="00851C25"/>
    <w:rsid w:val="008612D0"/>
    <w:rsid w:val="00866555"/>
    <w:rsid w:val="00874607"/>
    <w:rsid w:val="00891A4C"/>
    <w:rsid w:val="00894969"/>
    <w:rsid w:val="00895929"/>
    <w:rsid w:val="00895CEB"/>
    <w:rsid w:val="008A186B"/>
    <w:rsid w:val="008B018E"/>
    <w:rsid w:val="008B74FE"/>
    <w:rsid w:val="008B7A27"/>
    <w:rsid w:val="008C650A"/>
    <w:rsid w:val="008C7042"/>
    <w:rsid w:val="008D19C6"/>
    <w:rsid w:val="008E71CC"/>
    <w:rsid w:val="008E730B"/>
    <w:rsid w:val="008E7ADD"/>
    <w:rsid w:val="008F4E3B"/>
    <w:rsid w:val="00907F26"/>
    <w:rsid w:val="009129BC"/>
    <w:rsid w:val="00913E3F"/>
    <w:rsid w:val="0092492A"/>
    <w:rsid w:val="009378FE"/>
    <w:rsid w:val="00941DD3"/>
    <w:rsid w:val="00942BD0"/>
    <w:rsid w:val="00952BE6"/>
    <w:rsid w:val="00956341"/>
    <w:rsid w:val="009606C9"/>
    <w:rsid w:val="0096217A"/>
    <w:rsid w:val="00966B07"/>
    <w:rsid w:val="00970894"/>
    <w:rsid w:val="00974191"/>
    <w:rsid w:val="00980ABA"/>
    <w:rsid w:val="0098509B"/>
    <w:rsid w:val="00985E7D"/>
    <w:rsid w:val="009866E8"/>
    <w:rsid w:val="00993078"/>
    <w:rsid w:val="009A01C4"/>
    <w:rsid w:val="009A09D6"/>
    <w:rsid w:val="009B6411"/>
    <w:rsid w:val="009B6816"/>
    <w:rsid w:val="009C0B86"/>
    <w:rsid w:val="009C10C8"/>
    <w:rsid w:val="009C1FAA"/>
    <w:rsid w:val="009C281C"/>
    <w:rsid w:val="009D0F1C"/>
    <w:rsid w:val="009D1EFC"/>
    <w:rsid w:val="009D3F93"/>
    <w:rsid w:val="009D5BBF"/>
    <w:rsid w:val="009F6546"/>
    <w:rsid w:val="00A006E5"/>
    <w:rsid w:val="00A06FFE"/>
    <w:rsid w:val="00A11A4B"/>
    <w:rsid w:val="00A14166"/>
    <w:rsid w:val="00A237B3"/>
    <w:rsid w:val="00A33091"/>
    <w:rsid w:val="00A37271"/>
    <w:rsid w:val="00A40ADD"/>
    <w:rsid w:val="00A43C55"/>
    <w:rsid w:val="00A44E6B"/>
    <w:rsid w:val="00A45BD3"/>
    <w:rsid w:val="00A45CD9"/>
    <w:rsid w:val="00A504F1"/>
    <w:rsid w:val="00A50F5C"/>
    <w:rsid w:val="00A5197A"/>
    <w:rsid w:val="00A51B65"/>
    <w:rsid w:val="00A526E9"/>
    <w:rsid w:val="00A55177"/>
    <w:rsid w:val="00A617B2"/>
    <w:rsid w:val="00A7064C"/>
    <w:rsid w:val="00A71479"/>
    <w:rsid w:val="00A72C58"/>
    <w:rsid w:val="00A73D5E"/>
    <w:rsid w:val="00A74F2F"/>
    <w:rsid w:val="00A77BAA"/>
    <w:rsid w:val="00A81D40"/>
    <w:rsid w:val="00A82F43"/>
    <w:rsid w:val="00A91F21"/>
    <w:rsid w:val="00AB21FD"/>
    <w:rsid w:val="00AB6613"/>
    <w:rsid w:val="00AC104A"/>
    <w:rsid w:val="00AC4223"/>
    <w:rsid w:val="00AC47D8"/>
    <w:rsid w:val="00AC78D5"/>
    <w:rsid w:val="00AD0CF8"/>
    <w:rsid w:val="00AD5E62"/>
    <w:rsid w:val="00AE05AA"/>
    <w:rsid w:val="00AE7CDA"/>
    <w:rsid w:val="00AF5FDF"/>
    <w:rsid w:val="00B0128A"/>
    <w:rsid w:val="00B0542C"/>
    <w:rsid w:val="00B0564F"/>
    <w:rsid w:val="00B16B71"/>
    <w:rsid w:val="00B16D26"/>
    <w:rsid w:val="00B23FB7"/>
    <w:rsid w:val="00B34FDD"/>
    <w:rsid w:val="00B459F2"/>
    <w:rsid w:val="00B45B3D"/>
    <w:rsid w:val="00B45F52"/>
    <w:rsid w:val="00B46980"/>
    <w:rsid w:val="00B47EF2"/>
    <w:rsid w:val="00B50E84"/>
    <w:rsid w:val="00B521B2"/>
    <w:rsid w:val="00B671A8"/>
    <w:rsid w:val="00B772E6"/>
    <w:rsid w:val="00B815E1"/>
    <w:rsid w:val="00B87C75"/>
    <w:rsid w:val="00B90ED6"/>
    <w:rsid w:val="00B91E4C"/>
    <w:rsid w:val="00BA0B86"/>
    <w:rsid w:val="00BB44D0"/>
    <w:rsid w:val="00BB6083"/>
    <w:rsid w:val="00BC1197"/>
    <w:rsid w:val="00BC28B6"/>
    <w:rsid w:val="00BC4426"/>
    <w:rsid w:val="00BD64F9"/>
    <w:rsid w:val="00BE09E5"/>
    <w:rsid w:val="00BE40E4"/>
    <w:rsid w:val="00BE4AD8"/>
    <w:rsid w:val="00BE5DE1"/>
    <w:rsid w:val="00BF1777"/>
    <w:rsid w:val="00BF27C7"/>
    <w:rsid w:val="00BF3068"/>
    <w:rsid w:val="00C00B9F"/>
    <w:rsid w:val="00C055CD"/>
    <w:rsid w:val="00C06502"/>
    <w:rsid w:val="00C11A5E"/>
    <w:rsid w:val="00C12F72"/>
    <w:rsid w:val="00C1519F"/>
    <w:rsid w:val="00C200E9"/>
    <w:rsid w:val="00C22A7F"/>
    <w:rsid w:val="00C31A7B"/>
    <w:rsid w:val="00C365D2"/>
    <w:rsid w:val="00C37EC2"/>
    <w:rsid w:val="00C42B3B"/>
    <w:rsid w:val="00C42BF9"/>
    <w:rsid w:val="00C46B16"/>
    <w:rsid w:val="00C631D6"/>
    <w:rsid w:val="00C72864"/>
    <w:rsid w:val="00C819C0"/>
    <w:rsid w:val="00C84C10"/>
    <w:rsid w:val="00C85386"/>
    <w:rsid w:val="00C953AC"/>
    <w:rsid w:val="00CA1DD3"/>
    <w:rsid w:val="00CA1F32"/>
    <w:rsid w:val="00CB148D"/>
    <w:rsid w:val="00CB4AFC"/>
    <w:rsid w:val="00CB4CE3"/>
    <w:rsid w:val="00CC40E5"/>
    <w:rsid w:val="00CD6B4A"/>
    <w:rsid w:val="00CD7675"/>
    <w:rsid w:val="00CE3952"/>
    <w:rsid w:val="00CE52A9"/>
    <w:rsid w:val="00CF466C"/>
    <w:rsid w:val="00CF695F"/>
    <w:rsid w:val="00D014A6"/>
    <w:rsid w:val="00D061AF"/>
    <w:rsid w:val="00D11256"/>
    <w:rsid w:val="00D11704"/>
    <w:rsid w:val="00D12679"/>
    <w:rsid w:val="00D165ED"/>
    <w:rsid w:val="00D17E5E"/>
    <w:rsid w:val="00D26654"/>
    <w:rsid w:val="00D27257"/>
    <w:rsid w:val="00D30B5B"/>
    <w:rsid w:val="00D3149F"/>
    <w:rsid w:val="00D32DDF"/>
    <w:rsid w:val="00D35511"/>
    <w:rsid w:val="00D368B7"/>
    <w:rsid w:val="00D36DD0"/>
    <w:rsid w:val="00D52D83"/>
    <w:rsid w:val="00D5327F"/>
    <w:rsid w:val="00D57516"/>
    <w:rsid w:val="00D660D7"/>
    <w:rsid w:val="00D709F4"/>
    <w:rsid w:val="00D73743"/>
    <w:rsid w:val="00D7500C"/>
    <w:rsid w:val="00D755EA"/>
    <w:rsid w:val="00D772DD"/>
    <w:rsid w:val="00D80547"/>
    <w:rsid w:val="00D807AE"/>
    <w:rsid w:val="00D9122C"/>
    <w:rsid w:val="00D92435"/>
    <w:rsid w:val="00DA09F9"/>
    <w:rsid w:val="00DA5F33"/>
    <w:rsid w:val="00DA6DE0"/>
    <w:rsid w:val="00DB56E6"/>
    <w:rsid w:val="00DB6420"/>
    <w:rsid w:val="00DC0C52"/>
    <w:rsid w:val="00DC25DF"/>
    <w:rsid w:val="00DC6BB4"/>
    <w:rsid w:val="00DD18A3"/>
    <w:rsid w:val="00DD1A8B"/>
    <w:rsid w:val="00DD7297"/>
    <w:rsid w:val="00DD7522"/>
    <w:rsid w:val="00DE19D0"/>
    <w:rsid w:val="00DE2F1F"/>
    <w:rsid w:val="00DE5F65"/>
    <w:rsid w:val="00DE61B7"/>
    <w:rsid w:val="00DF6B16"/>
    <w:rsid w:val="00DF6F2F"/>
    <w:rsid w:val="00E02E0A"/>
    <w:rsid w:val="00E04965"/>
    <w:rsid w:val="00E0526A"/>
    <w:rsid w:val="00E130A1"/>
    <w:rsid w:val="00E15FF1"/>
    <w:rsid w:val="00E226EE"/>
    <w:rsid w:val="00E23B32"/>
    <w:rsid w:val="00E262BC"/>
    <w:rsid w:val="00E32635"/>
    <w:rsid w:val="00E3264E"/>
    <w:rsid w:val="00E333E1"/>
    <w:rsid w:val="00E34876"/>
    <w:rsid w:val="00E43DC2"/>
    <w:rsid w:val="00E56CE8"/>
    <w:rsid w:val="00E57618"/>
    <w:rsid w:val="00E60453"/>
    <w:rsid w:val="00E60486"/>
    <w:rsid w:val="00E62373"/>
    <w:rsid w:val="00E731FC"/>
    <w:rsid w:val="00E80984"/>
    <w:rsid w:val="00E8119D"/>
    <w:rsid w:val="00E82846"/>
    <w:rsid w:val="00E83DC1"/>
    <w:rsid w:val="00E85E1A"/>
    <w:rsid w:val="00E9128D"/>
    <w:rsid w:val="00EA5DA4"/>
    <w:rsid w:val="00EB335F"/>
    <w:rsid w:val="00EB6B67"/>
    <w:rsid w:val="00EB6F77"/>
    <w:rsid w:val="00EC2DE0"/>
    <w:rsid w:val="00EC3D8D"/>
    <w:rsid w:val="00EC4D09"/>
    <w:rsid w:val="00ED1BF2"/>
    <w:rsid w:val="00EE7E34"/>
    <w:rsid w:val="00EF1CE7"/>
    <w:rsid w:val="00EF3C93"/>
    <w:rsid w:val="00F019B6"/>
    <w:rsid w:val="00F02F1F"/>
    <w:rsid w:val="00F03482"/>
    <w:rsid w:val="00F0583C"/>
    <w:rsid w:val="00F107A5"/>
    <w:rsid w:val="00F11F53"/>
    <w:rsid w:val="00F15E0B"/>
    <w:rsid w:val="00F160A4"/>
    <w:rsid w:val="00F24F41"/>
    <w:rsid w:val="00F3765B"/>
    <w:rsid w:val="00F443E1"/>
    <w:rsid w:val="00F445F8"/>
    <w:rsid w:val="00F46ADE"/>
    <w:rsid w:val="00F533BC"/>
    <w:rsid w:val="00F53DA3"/>
    <w:rsid w:val="00F5578D"/>
    <w:rsid w:val="00F56DD5"/>
    <w:rsid w:val="00F62D6A"/>
    <w:rsid w:val="00F65BF7"/>
    <w:rsid w:val="00F715B6"/>
    <w:rsid w:val="00F7180E"/>
    <w:rsid w:val="00F729A7"/>
    <w:rsid w:val="00F76BB1"/>
    <w:rsid w:val="00F856CF"/>
    <w:rsid w:val="00F87BC0"/>
    <w:rsid w:val="00F91DF4"/>
    <w:rsid w:val="00F92A30"/>
    <w:rsid w:val="00F92C66"/>
    <w:rsid w:val="00F92D48"/>
    <w:rsid w:val="00FA2F0B"/>
    <w:rsid w:val="00FA750C"/>
    <w:rsid w:val="00FB0C2A"/>
    <w:rsid w:val="00FB19AE"/>
    <w:rsid w:val="00FB5327"/>
    <w:rsid w:val="00FC240E"/>
    <w:rsid w:val="00FD5501"/>
    <w:rsid w:val="00FE3369"/>
    <w:rsid w:val="00FE3CDD"/>
    <w:rsid w:val="00FE7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chartTrackingRefBased/>
  <w15:docId w15:val="{F7B0F2FF-7611-499D-8B6B-5545E165F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446A"/>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10446A"/>
    <w:pPr>
      <w:keepNext/>
      <w:ind w:left="1440"/>
      <w:outlineLvl w:val="0"/>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0446A"/>
    <w:rPr>
      <w:rFonts w:ascii="Arial" w:eastAsia="Times New Roman" w:hAnsi="Arial" w:cs="Times New Roman"/>
      <w:i/>
      <w:sz w:val="20"/>
      <w:szCs w:val="20"/>
    </w:rPr>
  </w:style>
  <w:style w:type="paragraph" w:styleId="Header">
    <w:name w:val="header"/>
    <w:basedOn w:val="Normal"/>
    <w:link w:val="HeaderChar"/>
    <w:rsid w:val="0010446A"/>
    <w:pPr>
      <w:tabs>
        <w:tab w:val="center" w:pos="4320"/>
        <w:tab w:val="right" w:pos="8640"/>
      </w:tabs>
    </w:pPr>
  </w:style>
  <w:style w:type="character" w:customStyle="1" w:styleId="HeaderChar">
    <w:name w:val="Header Char"/>
    <w:basedOn w:val="DefaultParagraphFont"/>
    <w:link w:val="Header"/>
    <w:rsid w:val="0010446A"/>
    <w:rPr>
      <w:rFonts w:ascii="Times New Roman" w:eastAsia="Times New Roman" w:hAnsi="Times New Roman" w:cs="Times New Roman"/>
      <w:sz w:val="20"/>
      <w:szCs w:val="20"/>
    </w:rPr>
  </w:style>
  <w:style w:type="character" w:styleId="PageNumber">
    <w:name w:val="page number"/>
    <w:rsid w:val="0010446A"/>
    <w:rPr>
      <w:sz w:val="20"/>
    </w:rPr>
  </w:style>
  <w:style w:type="character" w:styleId="Hyperlink">
    <w:name w:val="Hyperlink"/>
    <w:rsid w:val="0010446A"/>
    <w:rPr>
      <w:color w:val="0000FF"/>
      <w:sz w:val="20"/>
      <w:u w:val="single"/>
    </w:rPr>
  </w:style>
  <w:style w:type="paragraph" w:styleId="NormalWeb">
    <w:name w:val="Normal (Web)"/>
    <w:basedOn w:val="Normal"/>
    <w:uiPriority w:val="99"/>
    <w:semiHidden/>
    <w:unhideWhenUsed/>
    <w:rsid w:val="0010446A"/>
    <w:pPr>
      <w:widowControl/>
      <w:overflowPunct/>
      <w:autoSpaceDE/>
      <w:autoSpaceDN/>
      <w:adjustRightInd/>
      <w:textAlignment w:val="auto"/>
    </w:pPr>
    <w:rPr>
      <w:sz w:val="24"/>
      <w:szCs w:val="24"/>
    </w:rPr>
  </w:style>
  <w:style w:type="paragraph" w:styleId="Footer">
    <w:name w:val="footer"/>
    <w:basedOn w:val="Normal"/>
    <w:link w:val="FooterChar"/>
    <w:uiPriority w:val="99"/>
    <w:unhideWhenUsed/>
    <w:rsid w:val="0010446A"/>
    <w:pPr>
      <w:tabs>
        <w:tab w:val="center" w:pos="4680"/>
        <w:tab w:val="right" w:pos="9360"/>
      </w:tabs>
    </w:pPr>
  </w:style>
  <w:style w:type="character" w:customStyle="1" w:styleId="FooterChar">
    <w:name w:val="Footer Char"/>
    <w:basedOn w:val="DefaultParagraphFont"/>
    <w:link w:val="Footer"/>
    <w:uiPriority w:val="99"/>
    <w:rsid w:val="0010446A"/>
    <w:rPr>
      <w:rFonts w:ascii="Times New Roman" w:eastAsia="Times New Roman" w:hAnsi="Times New Roman" w:cs="Times New Roman"/>
      <w:sz w:val="20"/>
      <w:szCs w:val="20"/>
    </w:rPr>
  </w:style>
  <w:style w:type="paragraph" w:styleId="ListParagraph">
    <w:name w:val="List Paragraph"/>
    <w:basedOn w:val="Normal"/>
    <w:uiPriority w:val="34"/>
    <w:qFormat/>
    <w:rsid w:val="0010446A"/>
    <w:pPr>
      <w:ind w:left="720"/>
    </w:pPr>
  </w:style>
  <w:style w:type="paragraph" w:styleId="BalloonText">
    <w:name w:val="Balloon Text"/>
    <w:basedOn w:val="Normal"/>
    <w:link w:val="BalloonTextChar"/>
    <w:uiPriority w:val="99"/>
    <w:semiHidden/>
    <w:unhideWhenUsed/>
    <w:rsid w:val="0010446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446A"/>
    <w:rPr>
      <w:rFonts w:ascii="Segoe UI" w:eastAsia="Times New Roman" w:hAnsi="Segoe UI" w:cs="Segoe UI"/>
      <w:sz w:val="18"/>
      <w:szCs w:val="18"/>
    </w:rPr>
  </w:style>
  <w:style w:type="character" w:customStyle="1" w:styleId="article">
    <w:name w:val="article"/>
    <w:basedOn w:val="DefaultParagraphFont"/>
    <w:rsid w:val="008B74FE"/>
  </w:style>
  <w:style w:type="character" w:customStyle="1" w:styleId="author">
    <w:name w:val="author"/>
    <w:basedOn w:val="DefaultParagraphFont"/>
    <w:rsid w:val="008C650A"/>
  </w:style>
  <w:style w:type="character" w:styleId="Emphasis">
    <w:name w:val="Emphasis"/>
    <w:basedOn w:val="DefaultParagraphFont"/>
    <w:uiPriority w:val="20"/>
    <w:qFormat/>
    <w:rsid w:val="00022EC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9525152">
      <w:bodyDiv w:val="1"/>
      <w:marLeft w:val="0"/>
      <w:marRight w:val="0"/>
      <w:marTop w:val="0"/>
      <w:marBottom w:val="0"/>
      <w:divBdr>
        <w:top w:val="none" w:sz="0" w:space="0" w:color="auto"/>
        <w:left w:val="none" w:sz="0" w:space="0" w:color="auto"/>
        <w:bottom w:val="none" w:sz="0" w:space="0" w:color="auto"/>
        <w:right w:val="none" w:sz="0" w:space="0" w:color="auto"/>
      </w:divBdr>
    </w:div>
    <w:div w:id="1971671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ufl.edu/OWA/redir.aspx?C=0b8567cc3b274741bf48c4a34545adfb&amp;URL=http%3a%2f%2fnet-services.ufl.edu%2fprovided_services%2fvpn%2fanyconnect%2f"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mail.ufl.edu/OWA/redir.aspx?C=0b8567cc3b274741bf48c4a34545adfb&amp;URL=http%3a%2f%2fares.uflib.ufl.edu" TargetMode="External"/><Relationship Id="rId12" Type="http://schemas.openxmlformats.org/officeDocument/2006/relationships/hyperlink" Target="https://mail.ufl.edu/OWA/redir.aspx?C=ptOE4yo8OEmXxFaXaglfI2iBbYgkLNAIzuaX-d-bFaJuRI1RpxeTrGAg5biPbL0yV__P_E6GUEo.&amp;URL=http%3a%2f%2fcegablog.org%2f2013%2f03%2f20%2ftss_laitin%2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il.ufl.edu/OWA/redir.aspx?C=ptOE4yo8OEmXxFaXaglfI2iBbYgkLNAIzuaX-d-bFaJuRI1RpxeTrGAg5biPbL0yV__P_E6GUEo.&amp;URL=http%3a%2f%2fwww.ned.org%2fapsa-cd%2fAPSA-CDOctober2011.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ldodd@ufl.edu" TargetMode="External"/><Relationship Id="rId4" Type="http://schemas.openxmlformats.org/officeDocument/2006/relationships/webSettings" Target="webSettings.xml"/><Relationship Id="rId9" Type="http://schemas.openxmlformats.org/officeDocument/2006/relationships/hyperlink" Target="https://mail.ufl.edu/OWA/redir.aspx?C=0b8567cc3b274741bf48c4a34545adfb&amp;URL=http%3a%2f%2fwww.uflib.ufl.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9214</Words>
  <Characters>52521</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61612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ldodd</dc:creator>
  <cp:keywords/>
  <dc:description/>
  <cp:lastModifiedBy>Cohen,Karin D</cp:lastModifiedBy>
  <cp:revision>3</cp:revision>
  <cp:lastPrinted>2019-10-25T13:07:00Z</cp:lastPrinted>
  <dcterms:created xsi:type="dcterms:W3CDTF">2019-10-25T19:22:00Z</dcterms:created>
  <dcterms:modified xsi:type="dcterms:W3CDTF">2019-10-25T19:22:00Z</dcterms:modified>
</cp:coreProperties>
</file>